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3930" w14:textId="446E8FA9" w:rsidR="00DB4060" w:rsidRPr="002E5269" w:rsidRDefault="00DB4060">
      <w:pPr>
        <w:rPr>
          <w:b/>
          <w:color w:val="002060"/>
        </w:rPr>
      </w:pPr>
      <w:r w:rsidRPr="002E5269">
        <w:rPr>
          <w:noProof/>
          <w:lang w:eastAsia="en-GB"/>
        </w:rPr>
        <w:drawing>
          <wp:anchor distT="0" distB="0" distL="114300" distR="114300" simplePos="0" relativeHeight="251659264" behindDoc="0" locked="0" layoutInCell="1" allowOverlap="1" wp14:anchorId="582B7430" wp14:editId="16154BC1">
            <wp:simplePos x="0" y="0"/>
            <wp:positionH relativeFrom="margin">
              <wp:posOffset>4600575</wp:posOffset>
            </wp:positionH>
            <wp:positionV relativeFrom="margin">
              <wp:posOffset>-342900</wp:posOffset>
            </wp:positionV>
            <wp:extent cx="1713230" cy="906780"/>
            <wp:effectExtent l="0" t="0" r="127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3230" cy="906780"/>
                    </a:xfrm>
                    <a:prstGeom prst="rect">
                      <a:avLst/>
                    </a:prstGeom>
                    <a:noFill/>
                  </pic:spPr>
                </pic:pic>
              </a:graphicData>
            </a:graphic>
            <wp14:sizeRelH relativeFrom="margin">
              <wp14:pctWidth>0</wp14:pctWidth>
            </wp14:sizeRelH>
            <wp14:sizeRelV relativeFrom="margin">
              <wp14:pctHeight>0</wp14:pctHeight>
            </wp14:sizeRelV>
          </wp:anchor>
        </w:drawing>
      </w:r>
    </w:p>
    <w:p w14:paraId="55C8AD97" w14:textId="77777777" w:rsidR="00F22D82" w:rsidRPr="002E5269" w:rsidRDefault="00DE5090">
      <w:pPr>
        <w:rPr>
          <w:b/>
          <w:color w:val="002060"/>
          <w:sz w:val="28"/>
          <w:szCs w:val="28"/>
        </w:rPr>
      </w:pPr>
      <w:r w:rsidRPr="002E5269">
        <w:rPr>
          <w:b/>
          <w:color w:val="002060"/>
          <w:sz w:val="28"/>
          <w:szCs w:val="28"/>
        </w:rPr>
        <w:t xml:space="preserve">CDI: </w:t>
      </w:r>
      <w:r w:rsidR="00113544" w:rsidRPr="002E5269">
        <w:rPr>
          <w:b/>
          <w:color w:val="002060"/>
          <w:sz w:val="28"/>
          <w:szCs w:val="28"/>
        </w:rPr>
        <w:t xml:space="preserve">Ethics and </w:t>
      </w:r>
      <w:r w:rsidRPr="002E5269">
        <w:rPr>
          <w:b/>
          <w:color w:val="002060"/>
          <w:sz w:val="28"/>
          <w:szCs w:val="28"/>
        </w:rPr>
        <w:t>Professional Standards Committee</w:t>
      </w:r>
    </w:p>
    <w:p w14:paraId="0EB86B13" w14:textId="77777777" w:rsidR="00DE5090" w:rsidRPr="002E5269" w:rsidRDefault="00DE5090">
      <w:pPr>
        <w:rPr>
          <w:b/>
          <w:color w:val="002060"/>
        </w:rPr>
      </w:pPr>
      <w:r w:rsidRPr="002E5269">
        <w:rPr>
          <w:b/>
          <w:color w:val="002060"/>
        </w:rPr>
        <w:t xml:space="preserve">Terms of Reference </w:t>
      </w:r>
    </w:p>
    <w:p w14:paraId="53F07CFC" w14:textId="22E16C32" w:rsidR="00DE5090" w:rsidRPr="002E5269" w:rsidRDefault="00DE5090">
      <w:pPr>
        <w:rPr>
          <w:color w:val="002060"/>
        </w:rPr>
      </w:pPr>
      <w:r w:rsidRPr="002E5269">
        <w:rPr>
          <w:color w:val="002060"/>
        </w:rPr>
        <w:t xml:space="preserve">Effective from: </w:t>
      </w:r>
      <w:r w:rsidR="00B16657">
        <w:rPr>
          <w:color w:val="002060"/>
        </w:rPr>
        <w:t>11</w:t>
      </w:r>
      <w:r w:rsidR="00B16657" w:rsidRPr="00B16657">
        <w:rPr>
          <w:color w:val="002060"/>
          <w:vertAlign w:val="superscript"/>
        </w:rPr>
        <w:t>th</w:t>
      </w:r>
      <w:r w:rsidR="00B16657">
        <w:rPr>
          <w:color w:val="002060"/>
        </w:rPr>
        <w:t xml:space="preserve"> December 2025</w:t>
      </w:r>
      <w:r w:rsidR="00EC0C99">
        <w:rPr>
          <w:color w:val="002060"/>
        </w:rPr>
        <w:t>.</w:t>
      </w:r>
    </w:p>
    <w:p w14:paraId="4BF7BB85" w14:textId="77777777" w:rsidR="00DE5090" w:rsidRDefault="00380945" w:rsidP="00380945">
      <w:pPr>
        <w:pStyle w:val="ListParagraph"/>
        <w:numPr>
          <w:ilvl w:val="0"/>
          <w:numId w:val="1"/>
        </w:numPr>
        <w:rPr>
          <w:b/>
          <w:bCs/>
          <w:color w:val="002060"/>
        </w:rPr>
      </w:pPr>
      <w:r w:rsidRPr="002E5269">
        <w:rPr>
          <w:b/>
          <w:bCs/>
          <w:color w:val="002060"/>
        </w:rPr>
        <w:t>Purpose</w:t>
      </w:r>
    </w:p>
    <w:p w14:paraId="4B4E249B" w14:textId="6CA78780" w:rsidR="000A1BD6" w:rsidRPr="00895285" w:rsidRDefault="000A1BD6" w:rsidP="00380945">
      <w:pPr>
        <w:pStyle w:val="Body"/>
        <w:rPr>
          <w:color w:val="002060"/>
          <w:u w:color="002060"/>
        </w:rPr>
      </w:pPr>
      <w:r w:rsidRPr="00895285">
        <w:rPr>
          <w:color w:val="002060"/>
          <w:u w:color="002060"/>
        </w:rPr>
        <w:t>The Ethics and Professional Standards Committee is a Standing Committee of the Board. It consults with the membership (as defined in Article 1 of the Company’s Articles of Association), and advises the Board on key issues concerning ethics, professional standards and professional development. It is responsible for the governance of the Code of Ethics and for the implementation of the Discipline and Complaints Procedure in consultation with the Board.</w:t>
      </w:r>
    </w:p>
    <w:p w14:paraId="61C3BC25" w14:textId="77777777" w:rsidR="00380945" w:rsidRPr="002E5269" w:rsidRDefault="00380945" w:rsidP="00380945">
      <w:pPr>
        <w:pStyle w:val="ListParagraph"/>
        <w:numPr>
          <w:ilvl w:val="0"/>
          <w:numId w:val="1"/>
        </w:numPr>
        <w:rPr>
          <w:b/>
          <w:color w:val="002060"/>
        </w:rPr>
      </w:pPr>
      <w:r w:rsidRPr="002E5269">
        <w:rPr>
          <w:b/>
          <w:color w:val="002060"/>
        </w:rPr>
        <w:t>Term</w:t>
      </w:r>
    </w:p>
    <w:p w14:paraId="2D15B3AE" w14:textId="3FD30B94" w:rsidR="00380945" w:rsidRPr="002E5269" w:rsidRDefault="00380945" w:rsidP="00380945">
      <w:pPr>
        <w:rPr>
          <w:color w:val="002060"/>
        </w:rPr>
      </w:pPr>
      <w:r w:rsidRPr="002E5269">
        <w:rPr>
          <w:color w:val="002060"/>
        </w:rPr>
        <w:t>This Terms of Reference</w:t>
      </w:r>
      <w:r w:rsidR="005D1031">
        <w:rPr>
          <w:color w:val="002060"/>
        </w:rPr>
        <w:t xml:space="preserve"> document</w:t>
      </w:r>
      <w:r w:rsidRPr="002E5269">
        <w:rPr>
          <w:color w:val="002060"/>
        </w:rPr>
        <w:t xml:space="preserve"> is effective from </w:t>
      </w:r>
      <w:r w:rsidR="001358AA">
        <w:rPr>
          <w:color w:val="002060"/>
        </w:rPr>
        <w:t xml:space="preserve">the date of approval </w:t>
      </w:r>
      <w:r w:rsidR="00697185" w:rsidRPr="002E5269">
        <w:rPr>
          <w:color w:val="002060"/>
        </w:rPr>
        <w:t xml:space="preserve">and will be reviewed annually. It may be amended, varied or modified in writing after consultation and agreement </w:t>
      </w:r>
      <w:r w:rsidR="00926305" w:rsidRPr="002E5269">
        <w:rPr>
          <w:color w:val="002060"/>
        </w:rPr>
        <w:t>with E</w:t>
      </w:r>
      <w:r w:rsidR="00697185" w:rsidRPr="002E5269">
        <w:rPr>
          <w:color w:val="002060"/>
        </w:rPr>
        <w:t xml:space="preserve">PSC </w:t>
      </w:r>
      <w:r w:rsidR="00AF593D" w:rsidRPr="002E5269">
        <w:rPr>
          <w:color w:val="002060"/>
        </w:rPr>
        <w:t>m</w:t>
      </w:r>
      <w:r w:rsidR="00697185" w:rsidRPr="002E5269">
        <w:rPr>
          <w:color w:val="002060"/>
        </w:rPr>
        <w:t>embers and the CDI Board</w:t>
      </w:r>
      <w:r w:rsidR="00AF593D" w:rsidRPr="002E5269">
        <w:rPr>
          <w:color w:val="002060"/>
        </w:rPr>
        <w:t xml:space="preserve">, then presented at </w:t>
      </w:r>
      <w:r w:rsidR="00575A80" w:rsidRPr="002E5269">
        <w:rPr>
          <w:color w:val="002060"/>
        </w:rPr>
        <w:t>an</w:t>
      </w:r>
      <w:r w:rsidR="00C7448B" w:rsidRPr="002E5269">
        <w:rPr>
          <w:color w:val="002060"/>
        </w:rPr>
        <w:t xml:space="preserve"> AGM</w:t>
      </w:r>
      <w:r w:rsidR="00AF593D" w:rsidRPr="002E5269">
        <w:rPr>
          <w:color w:val="002060"/>
        </w:rPr>
        <w:t xml:space="preserve"> </w:t>
      </w:r>
      <w:r w:rsidR="00575A80" w:rsidRPr="002E5269">
        <w:rPr>
          <w:color w:val="002060"/>
        </w:rPr>
        <w:t xml:space="preserve">or EGM </w:t>
      </w:r>
      <w:r w:rsidR="00AF593D" w:rsidRPr="002E5269">
        <w:rPr>
          <w:color w:val="002060"/>
        </w:rPr>
        <w:t xml:space="preserve">and approved by a </w:t>
      </w:r>
      <w:r w:rsidR="00DE7898">
        <w:rPr>
          <w:color w:val="002060"/>
        </w:rPr>
        <w:t>membership vote.</w:t>
      </w:r>
    </w:p>
    <w:p w14:paraId="349AE4B1" w14:textId="77777777" w:rsidR="00380945" w:rsidRPr="002E5269" w:rsidRDefault="00380945" w:rsidP="00380945">
      <w:pPr>
        <w:pStyle w:val="ListParagraph"/>
        <w:numPr>
          <w:ilvl w:val="0"/>
          <w:numId w:val="1"/>
        </w:numPr>
        <w:rPr>
          <w:b/>
          <w:color w:val="002060"/>
        </w:rPr>
      </w:pPr>
      <w:r w:rsidRPr="002E5269">
        <w:rPr>
          <w:b/>
          <w:color w:val="002060"/>
        </w:rPr>
        <w:t>Membership</w:t>
      </w:r>
    </w:p>
    <w:p w14:paraId="11FBF880" w14:textId="50D75988" w:rsidR="00D42DF9" w:rsidRPr="002E5269" w:rsidRDefault="00380945" w:rsidP="00380945">
      <w:pPr>
        <w:rPr>
          <w:bCs/>
          <w:color w:val="002060"/>
        </w:rPr>
      </w:pPr>
      <w:r w:rsidRPr="002E5269">
        <w:rPr>
          <w:color w:val="002060"/>
        </w:rPr>
        <w:t xml:space="preserve">The </w:t>
      </w:r>
      <w:r w:rsidR="00AF593D" w:rsidRPr="002E5269">
        <w:rPr>
          <w:color w:val="002060"/>
        </w:rPr>
        <w:t>E</w:t>
      </w:r>
      <w:r w:rsidRPr="002E5269">
        <w:rPr>
          <w:color w:val="002060"/>
        </w:rPr>
        <w:t>PSC comprises</w:t>
      </w:r>
      <w:r w:rsidR="000A3AFF" w:rsidRPr="002E5269">
        <w:rPr>
          <w:color w:val="002060"/>
        </w:rPr>
        <w:t xml:space="preserve"> the </w:t>
      </w:r>
      <w:r w:rsidR="00D42DF9" w:rsidRPr="002E5269">
        <w:rPr>
          <w:bCs/>
          <w:color w:val="002060"/>
        </w:rPr>
        <w:t xml:space="preserve">Chair of </w:t>
      </w:r>
      <w:r w:rsidR="00926305" w:rsidRPr="002E5269">
        <w:rPr>
          <w:bCs/>
          <w:color w:val="002060"/>
        </w:rPr>
        <w:t>E</w:t>
      </w:r>
      <w:r w:rsidR="00D42DF9" w:rsidRPr="002E5269">
        <w:rPr>
          <w:bCs/>
          <w:color w:val="002060"/>
        </w:rPr>
        <w:t>PSC</w:t>
      </w:r>
      <w:r w:rsidR="00BA4CA5" w:rsidRPr="002E5269">
        <w:rPr>
          <w:bCs/>
          <w:color w:val="002060"/>
        </w:rPr>
        <w:t>, the Head of Professional Development and Standards (Head of PD</w:t>
      </w:r>
      <w:r w:rsidR="003418B6">
        <w:rPr>
          <w:bCs/>
          <w:color w:val="002060"/>
        </w:rPr>
        <w:t>&amp;</w:t>
      </w:r>
      <w:r w:rsidR="00BA4CA5" w:rsidRPr="002E5269">
        <w:rPr>
          <w:bCs/>
          <w:color w:val="002060"/>
        </w:rPr>
        <w:t xml:space="preserve">S) </w:t>
      </w:r>
      <w:r w:rsidR="00D42DF9" w:rsidRPr="002E5269">
        <w:rPr>
          <w:bCs/>
          <w:color w:val="002060"/>
        </w:rPr>
        <w:t>plus:</w:t>
      </w:r>
    </w:p>
    <w:tbl>
      <w:tblPr>
        <w:tblStyle w:val="TableGrid"/>
        <w:tblW w:w="9493" w:type="dxa"/>
        <w:tblLook w:val="04A0" w:firstRow="1" w:lastRow="0" w:firstColumn="1" w:lastColumn="0" w:noHBand="0" w:noVBand="1"/>
      </w:tblPr>
      <w:tblGrid>
        <w:gridCol w:w="9493"/>
      </w:tblGrid>
      <w:tr w:rsidR="00697185" w:rsidRPr="002E5269" w14:paraId="5C5A51AA" w14:textId="77777777" w:rsidTr="00D42DF9">
        <w:tc>
          <w:tcPr>
            <w:tcW w:w="9493" w:type="dxa"/>
            <w:shd w:val="clear" w:color="auto" w:fill="DEEAF6" w:themeFill="accent1" w:themeFillTint="33"/>
          </w:tcPr>
          <w:p w14:paraId="0A78EE4A" w14:textId="77777777" w:rsidR="00697185" w:rsidRPr="002E5269" w:rsidRDefault="00697185" w:rsidP="0053206B">
            <w:pPr>
              <w:rPr>
                <w:b/>
                <w:color w:val="002060"/>
              </w:rPr>
            </w:pPr>
            <w:r w:rsidRPr="002E5269">
              <w:rPr>
                <w:b/>
                <w:color w:val="002060"/>
              </w:rPr>
              <w:t>Professional Constituency:</w:t>
            </w:r>
            <w:r w:rsidR="00D42DF9" w:rsidRPr="002E5269">
              <w:rPr>
                <w:b/>
                <w:color w:val="002060"/>
              </w:rPr>
              <w:t xml:space="preserve"> Two representatives per constituency</w:t>
            </w:r>
          </w:p>
        </w:tc>
      </w:tr>
      <w:tr w:rsidR="00697185" w:rsidRPr="002E5269" w14:paraId="4C628DDA" w14:textId="77777777" w:rsidTr="00D42DF9">
        <w:tc>
          <w:tcPr>
            <w:tcW w:w="9493" w:type="dxa"/>
          </w:tcPr>
          <w:p w14:paraId="0FFBDD39" w14:textId="77777777" w:rsidR="00697185" w:rsidRPr="002E5269" w:rsidRDefault="00697185" w:rsidP="0053206B">
            <w:pPr>
              <w:rPr>
                <w:color w:val="002060"/>
              </w:rPr>
            </w:pPr>
            <w:r w:rsidRPr="002E5269">
              <w:rPr>
                <w:color w:val="002060"/>
              </w:rPr>
              <w:t>Career education/leadership in schools/college/HE</w:t>
            </w:r>
          </w:p>
        </w:tc>
      </w:tr>
      <w:tr w:rsidR="00697185" w:rsidRPr="002E5269" w14:paraId="2A8A340C" w14:textId="77777777" w:rsidTr="00D42DF9">
        <w:tc>
          <w:tcPr>
            <w:tcW w:w="9493" w:type="dxa"/>
          </w:tcPr>
          <w:p w14:paraId="7BE8BC3C" w14:textId="77777777" w:rsidR="00697185" w:rsidRPr="002E5269" w:rsidRDefault="00697185" w:rsidP="0053206B">
            <w:pPr>
              <w:rPr>
                <w:color w:val="002060"/>
              </w:rPr>
            </w:pPr>
            <w:r w:rsidRPr="002E5269">
              <w:rPr>
                <w:color w:val="002060"/>
              </w:rPr>
              <w:t>Career guidance/coaching in the private sector</w:t>
            </w:r>
          </w:p>
        </w:tc>
      </w:tr>
      <w:tr w:rsidR="00697185" w:rsidRPr="002E5269" w14:paraId="547934A6" w14:textId="77777777" w:rsidTr="00D42DF9">
        <w:tc>
          <w:tcPr>
            <w:tcW w:w="9493" w:type="dxa"/>
          </w:tcPr>
          <w:p w14:paraId="12FB79B8" w14:textId="77777777" w:rsidR="00697185" w:rsidRPr="002E5269" w:rsidRDefault="00697185" w:rsidP="0053206B">
            <w:pPr>
              <w:rPr>
                <w:color w:val="002060"/>
              </w:rPr>
            </w:pPr>
            <w:r w:rsidRPr="002E5269">
              <w:rPr>
                <w:color w:val="002060"/>
              </w:rPr>
              <w:t>Career guidance/coaching in the public sector including educational establishments</w:t>
            </w:r>
          </w:p>
        </w:tc>
      </w:tr>
      <w:tr w:rsidR="00697185" w:rsidRPr="002E5269" w14:paraId="2F82D9FD" w14:textId="77777777" w:rsidTr="00D42DF9">
        <w:tc>
          <w:tcPr>
            <w:tcW w:w="9493" w:type="dxa"/>
          </w:tcPr>
          <w:p w14:paraId="48E5B5F8" w14:textId="77777777" w:rsidR="00697185" w:rsidRPr="002E5269" w:rsidRDefault="00697185" w:rsidP="0053206B">
            <w:pPr>
              <w:rPr>
                <w:color w:val="002060"/>
              </w:rPr>
            </w:pPr>
            <w:r w:rsidRPr="002E5269">
              <w:rPr>
                <w:color w:val="002060"/>
              </w:rPr>
              <w:t>Professional development including training/research/sector development</w:t>
            </w:r>
          </w:p>
        </w:tc>
      </w:tr>
      <w:tr w:rsidR="00697185" w:rsidRPr="002E5269" w14:paraId="5380DACD" w14:textId="77777777" w:rsidTr="00D42DF9">
        <w:tc>
          <w:tcPr>
            <w:tcW w:w="9493" w:type="dxa"/>
          </w:tcPr>
          <w:p w14:paraId="49F19228" w14:textId="77777777" w:rsidR="00697185" w:rsidRPr="002E5269" w:rsidRDefault="00697185" w:rsidP="0053206B">
            <w:pPr>
              <w:rPr>
                <w:color w:val="002060"/>
              </w:rPr>
            </w:pPr>
            <w:r w:rsidRPr="002E5269">
              <w:rPr>
                <w:color w:val="002060"/>
              </w:rPr>
              <w:t>Career guidance/coaching in the voluntary/community sector</w:t>
            </w:r>
          </w:p>
        </w:tc>
      </w:tr>
      <w:tr w:rsidR="00697185" w:rsidRPr="002E5269" w14:paraId="4B3FA582" w14:textId="77777777" w:rsidTr="00D42DF9">
        <w:tc>
          <w:tcPr>
            <w:tcW w:w="9493" w:type="dxa"/>
            <w:shd w:val="clear" w:color="auto" w:fill="DEEAF6" w:themeFill="accent1" w:themeFillTint="33"/>
          </w:tcPr>
          <w:p w14:paraId="1156D540" w14:textId="77777777" w:rsidR="00697185" w:rsidRPr="002E5269" w:rsidRDefault="00697185" w:rsidP="0053206B">
            <w:pPr>
              <w:rPr>
                <w:b/>
                <w:color w:val="002060"/>
              </w:rPr>
            </w:pPr>
            <w:r w:rsidRPr="002E5269">
              <w:rPr>
                <w:b/>
                <w:color w:val="002060"/>
              </w:rPr>
              <w:t>National Constituency:</w:t>
            </w:r>
            <w:r w:rsidR="00D42DF9" w:rsidRPr="002E5269">
              <w:rPr>
                <w:b/>
                <w:color w:val="002060"/>
              </w:rPr>
              <w:t xml:space="preserve"> One representative per constituency </w:t>
            </w:r>
          </w:p>
        </w:tc>
      </w:tr>
      <w:tr w:rsidR="00697185" w:rsidRPr="002E5269" w14:paraId="6D8C5EFC" w14:textId="77777777" w:rsidTr="00D42DF9">
        <w:tc>
          <w:tcPr>
            <w:tcW w:w="9493" w:type="dxa"/>
          </w:tcPr>
          <w:p w14:paraId="63BD3AF9" w14:textId="77777777" w:rsidR="00697185" w:rsidRPr="002E5269" w:rsidRDefault="00697185" w:rsidP="0053206B">
            <w:pPr>
              <w:rPr>
                <w:color w:val="002060"/>
              </w:rPr>
            </w:pPr>
            <w:r w:rsidRPr="002E5269">
              <w:rPr>
                <w:color w:val="002060"/>
              </w:rPr>
              <w:t>England</w:t>
            </w:r>
          </w:p>
        </w:tc>
      </w:tr>
      <w:tr w:rsidR="00697185" w:rsidRPr="002E5269" w14:paraId="4B8183FF" w14:textId="77777777" w:rsidTr="00D42DF9">
        <w:tc>
          <w:tcPr>
            <w:tcW w:w="9493" w:type="dxa"/>
          </w:tcPr>
          <w:p w14:paraId="3D24E567" w14:textId="77777777" w:rsidR="00697185" w:rsidRPr="002E5269" w:rsidRDefault="00697185" w:rsidP="0053206B">
            <w:pPr>
              <w:rPr>
                <w:color w:val="002060"/>
              </w:rPr>
            </w:pPr>
            <w:r w:rsidRPr="002E5269">
              <w:rPr>
                <w:color w:val="002060"/>
              </w:rPr>
              <w:t>Scotland</w:t>
            </w:r>
          </w:p>
        </w:tc>
      </w:tr>
      <w:tr w:rsidR="00697185" w:rsidRPr="002E5269" w14:paraId="36C00A7B" w14:textId="77777777" w:rsidTr="00D42DF9">
        <w:tc>
          <w:tcPr>
            <w:tcW w:w="9493" w:type="dxa"/>
          </w:tcPr>
          <w:p w14:paraId="42B1B6D6" w14:textId="77777777" w:rsidR="00697185" w:rsidRPr="002E5269" w:rsidRDefault="00697185" w:rsidP="0053206B">
            <w:pPr>
              <w:rPr>
                <w:color w:val="002060"/>
              </w:rPr>
            </w:pPr>
            <w:r w:rsidRPr="002E5269">
              <w:rPr>
                <w:color w:val="002060"/>
              </w:rPr>
              <w:t>Wales</w:t>
            </w:r>
          </w:p>
        </w:tc>
      </w:tr>
      <w:tr w:rsidR="00697185" w:rsidRPr="002E5269" w14:paraId="54270A8D" w14:textId="77777777" w:rsidTr="00D42DF9">
        <w:tc>
          <w:tcPr>
            <w:tcW w:w="9493" w:type="dxa"/>
          </w:tcPr>
          <w:p w14:paraId="005EE941" w14:textId="77777777" w:rsidR="00697185" w:rsidRPr="002E5269" w:rsidRDefault="00697185" w:rsidP="0053206B">
            <w:pPr>
              <w:rPr>
                <w:color w:val="002060"/>
              </w:rPr>
            </w:pPr>
            <w:r w:rsidRPr="002E5269">
              <w:rPr>
                <w:color w:val="002060"/>
              </w:rPr>
              <w:t>Northern Ireland</w:t>
            </w:r>
          </w:p>
        </w:tc>
      </w:tr>
    </w:tbl>
    <w:p w14:paraId="78CC95F1" w14:textId="2C155595" w:rsidR="00B47184" w:rsidRPr="002E5269" w:rsidRDefault="00B47184" w:rsidP="00380945">
      <w:pPr>
        <w:rPr>
          <w:color w:val="002060"/>
        </w:rPr>
      </w:pPr>
    </w:p>
    <w:p w14:paraId="21A0418A" w14:textId="1FD774D7" w:rsidR="001E0823" w:rsidRDefault="00926305" w:rsidP="00380945">
      <w:pPr>
        <w:rPr>
          <w:color w:val="002060"/>
        </w:rPr>
      </w:pPr>
      <w:r w:rsidRPr="002E5269">
        <w:rPr>
          <w:color w:val="002060"/>
        </w:rPr>
        <w:t xml:space="preserve">The Chair of the EPSC is </w:t>
      </w:r>
      <w:r w:rsidR="00C65D96">
        <w:rPr>
          <w:color w:val="002060"/>
        </w:rPr>
        <w:t>a Board Director</w:t>
      </w:r>
      <w:r w:rsidR="003418B6">
        <w:rPr>
          <w:color w:val="002060"/>
        </w:rPr>
        <w:t>.</w:t>
      </w:r>
      <w:r w:rsidR="00C65D96">
        <w:rPr>
          <w:color w:val="002060"/>
        </w:rPr>
        <w:t xml:space="preserve"> </w:t>
      </w:r>
    </w:p>
    <w:p w14:paraId="10D9A176" w14:textId="363A24CA" w:rsidR="00272C54" w:rsidRPr="00272C54" w:rsidRDefault="00272C54" w:rsidP="00272C54">
      <w:pPr>
        <w:rPr>
          <w:color w:val="002060"/>
        </w:rPr>
      </w:pPr>
      <w:r w:rsidRPr="00272C54">
        <w:rPr>
          <w:color w:val="002060"/>
        </w:rPr>
        <w:t xml:space="preserve">The Chair and members of the EPSC are elected by the membership for a term of three years, renewable once through election following the agreed process as defined in the Rules of the Company, (specifically Rules </w:t>
      </w:r>
      <w:r w:rsidR="00470972">
        <w:rPr>
          <w:color w:val="002060"/>
        </w:rPr>
        <w:t>50, 51 and 77)</w:t>
      </w:r>
    </w:p>
    <w:p w14:paraId="4980F08C" w14:textId="6C5D857B" w:rsidR="00926305" w:rsidRPr="002E5269" w:rsidRDefault="008B6CAD" w:rsidP="00380945">
      <w:pPr>
        <w:rPr>
          <w:color w:val="002060"/>
        </w:rPr>
      </w:pPr>
      <w:r w:rsidRPr="002E5269">
        <w:rPr>
          <w:color w:val="002060"/>
        </w:rPr>
        <w:t xml:space="preserve">Co-options </w:t>
      </w:r>
      <w:r w:rsidR="00C24974" w:rsidRPr="002E5269">
        <w:rPr>
          <w:color w:val="002060"/>
        </w:rPr>
        <w:t xml:space="preserve">are </w:t>
      </w:r>
      <w:r w:rsidRPr="002E5269">
        <w:rPr>
          <w:color w:val="002060"/>
        </w:rPr>
        <w:t>allow</w:t>
      </w:r>
      <w:r w:rsidR="00C24974" w:rsidRPr="002E5269">
        <w:rPr>
          <w:color w:val="002060"/>
        </w:rPr>
        <w:t>ed</w:t>
      </w:r>
      <w:r w:rsidRPr="002E5269">
        <w:rPr>
          <w:color w:val="002060"/>
        </w:rPr>
        <w:t xml:space="preserve"> for specific purpose</w:t>
      </w:r>
      <w:r w:rsidR="00C24974" w:rsidRPr="002E5269">
        <w:rPr>
          <w:color w:val="002060"/>
        </w:rPr>
        <w:t>s</w:t>
      </w:r>
      <w:r w:rsidRPr="002E5269">
        <w:rPr>
          <w:color w:val="002060"/>
        </w:rPr>
        <w:t xml:space="preserve"> and timescales, following the agreed process.</w:t>
      </w:r>
      <w:r w:rsidR="00C24974" w:rsidRPr="002E5269">
        <w:rPr>
          <w:color w:val="002060"/>
        </w:rPr>
        <w:t xml:space="preserve"> Co-opted members have</w:t>
      </w:r>
      <w:r w:rsidR="00272C54">
        <w:rPr>
          <w:color w:val="002060"/>
        </w:rPr>
        <w:t xml:space="preserve"> EPSC</w:t>
      </w:r>
      <w:r w:rsidR="00C24974" w:rsidRPr="002E5269">
        <w:rPr>
          <w:color w:val="002060"/>
        </w:rPr>
        <w:t xml:space="preserve"> voting rights.</w:t>
      </w:r>
    </w:p>
    <w:p w14:paraId="551A4B23" w14:textId="721D308F" w:rsidR="008140A1" w:rsidRDefault="008140A1" w:rsidP="00380945">
      <w:pPr>
        <w:rPr>
          <w:rFonts w:eastAsia="Times New Roman" w:cstheme="minorHAnsi"/>
          <w:color w:val="002060"/>
        </w:rPr>
      </w:pPr>
      <w:r w:rsidRPr="002E5269">
        <w:rPr>
          <w:rFonts w:eastAsia="Times New Roman" w:cstheme="minorHAnsi"/>
          <w:color w:val="002060"/>
        </w:rPr>
        <w:t>The CDI Head of PD</w:t>
      </w:r>
      <w:r w:rsidR="003418B6">
        <w:rPr>
          <w:rFonts w:eastAsia="Times New Roman" w:cstheme="minorHAnsi"/>
          <w:color w:val="002060"/>
        </w:rPr>
        <w:t>&amp;</w:t>
      </w:r>
      <w:r w:rsidRPr="002E5269">
        <w:rPr>
          <w:rFonts w:eastAsia="Times New Roman" w:cstheme="minorHAnsi"/>
          <w:color w:val="002060"/>
        </w:rPr>
        <w:t xml:space="preserve">S is a permanent, non-elected member of EPSC </w:t>
      </w:r>
      <w:r w:rsidRPr="00BC733E">
        <w:rPr>
          <w:rFonts w:eastAsia="Times New Roman" w:cstheme="minorHAnsi"/>
          <w:color w:val="002060"/>
        </w:rPr>
        <w:t xml:space="preserve">and has </w:t>
      </w:r>
      <w:r w:rsidR="00B61C57" w:rsidRPr="00BC733E">
        <w:rPr>
          <w:rFonts w:eastAsia="Times New Roman" w:cstheme="minorHAnsi"/>
          <w:color w:val="002060"/>
        </w:rPr>
        <w:t xml:space="preserve">EPSC </w:t>
      </w:r>
      <w:r w:rsidRPr="00BC733E">
        <w:rPr>
          <w:rFonts w:eastAsia="Times New Roman" w:cstheme="minorHAnsi"/>
          <w:color w:val="002060"/>
        </w:rPr>
        <w:t>voting rights.</w:t>
      </w:r>
    </w:p>
    <w:p w14:paraId="5BA13B28" w14:textId="777F1D1A" w:rsidR="00DE5090" w:rsidRPr="002E5269" w:rsidRDefault="00380945" w:rsidP="00380945">
      <w:pPr>
        <w:pStyle w:val="Default"/>
        <w:numPr>
          <w:ilvl w:val="0"/>
          <w:numId w:val="1"/>
        </w:numPr>
        <w:rPr>
          <w:rFonts w:asciiTheme="minorHAnsi" w:hAnsiTheme="minorHAnsi" w:cstheme="minorHAnsi"/>
          <w:b/>
          <w:color w:val="002060"/>
          <w:sz w:val="22"/>
          <w:szCs w:val="22"/>
        </w:rPr>
      </w:pPr>
      <w:r w:rsidRPr="002E5269">
        <w:rPr>
          <w:rFonts w:asciiTheme="minorHAnsi" w:hAnsiTheme="minorHAnsi" w:cstheme="minorHAnsi"/>
          <w:b/>
          <w:color w:val="002060"/>
          <w:sz w:val="22"/>
          <w:szCs w:val="22"/>
        </w:rPr>
        <w:t>Responsibilities</w:t>
      </w:r>
      <w:r w:rsidR="008F754A" w:rsidRPr="002E5269">
        <w:rPr>
          <w:rFonts w:asciiTheme="minorHAnsi" w:hAnsiTheme="minorHAnsi" w:cstheme="minorHAnsi"/>
          <w:b/>
          <w:color w:val="002060"/>
          <w:sz w:val="22"/>
          <w:szCs w:val="22"/>
        </w:rPr>
        <w:t xml:space="preserve"> of the Chair and </w:t>
      </w:r>
      <w:r w:rsidR="00926305" w:rsidRPr="002E5269">
        <w:rPr>
          <w:rFonts w:asciiTheme="minorHAnsi" w:hAnsiTheme="minorHAnsi" w:cstheme="minorHAnsi"/>
          <w:b/>
          <w:color w:val="002060"/>
          <w:sz w:val="22"/>
          <w:szCs w:val="22"/>
        </w:rPr>
        <w:t xml:space="preserve">EPSC </w:t>
      </w:r>
      <w:r w:rsidR="008F754A" w:rsidRPr="002E5269">
        <w:rPr>
          <w:rFonts w:asciiTheme="minorHAnsi" w:hAnsiTheme="minorHAnsi" w:cstheme="minorHAnsi"/>
          <w:b/>
          <w:color w:val="002060"/>
          <w:sz w:val="22"/>
          <w:szCs w:val="22"/>
        </w:rPr>
        <w:t>Members</w:t>
      </w:r>
    </w:p>
    <w:p w14:paraId="2E649D87" w14:textId="77777777" w:rsidR="00380945" w:rsidRPr="002E5269" w:rsidRDefault="00380945" w:rsidP="00380945">
      <w:pPr>
        <w:pStyle w:val="Default"/>
        <w:rPr>
          <w:rFonts w:asciiTheme="minorHAnsi" w:hAnsiTheme="minorHAnsi" w:cstheme="minorHAnsi"/>
          <w:color w:val="002060"/>
          <w:sz w:val="22"/>
          <w:szCs w:val="22"/>
        </w:rPr>
      </w:pPr>
    </w:p>
    <w:p w14:paraId="64FC1FC1" w14:textId="77777777" w:rsidR="00380945" w:rsidRPr="002E5269" w:rsidRDefault="00380945" w:rsidP="00380945">
      <w:pPr>
        <w:pStyle w:val="Default"/>
        <w:rPr>
          <w:rFonts w:asciiTheme="minorHAnsi" w:hAnsiTheme="minorHAnsi" w:cstheme="minorHAnsi"/>
          <w:b/>
          <w:color w:val="002060"/>
          <w:sz w:val="22"/>
          <w:szCs w:val="22"/>
        </w:rPr>
      </w:pPr>
      <w:r w:rsidRPr="002E5269">
        <w:rPr>
          <w:rFonts w:asciiTheme="minorHAnsi" w:hAnsiTheme="minorHAnsi" w:cstheme="minorHAnsi"/>
          <w:b/>
          <w:color w:val="002060"/>
          <w:sz w:val="22"/>
          <w:szCs w:val="22"/>
        </w:rPr>
        <w:t>CDI Code of Ethics</w:t>
      </w:r>
    </w:p>
    <w:p w14:paraId="375B158B" w14:textId="110E0428" w:rsidR="00380945" w:rsidRPr="002E5269" w:rsidRDefault="008857BC" w:rsidP="00380945">
      <w:pPr>
        <w:pStyle w:val="Default"/>
        <w:numPr>
          <w:ilvl w:val="0"/>
          <w:numId w:val="2"/>
        </w:numPr>
        <w:rPr>
          <w:rFonts w:asciiTheme="minorHAnsi" w:hAnsiTheme="minorHAnsi" w:cstheme="minorHAnsi"/>
          <w:color w:val="002060"/>
          <w:sz w:val="22"/>
          <w:szCs w:val="22"/>
          <w:u w:color="002060"/>
          <w:lang w:val="en-US"/>
        </w:rPr>
      </w:pPr>
      <w:r>
        <w:rPr>
          <w:rFonts w:asciiTheme="minorHAnsi" w:hAnsiTheme="minorHAnsi" w:cstheme="minorHAnsi"/>
          <w:color w:val="002060"/>
          <w:sz w:val="22"/>
          <w:szCs w:val="22"/>
          <w:u w:color="002060"/>
          <w:lang w:val="en-US"/>
        </w:rPr>
        <w:lastRenderedPageBreak/>
        <w:t>E</w:t>
      </w:r>
      <w:r w:rsidR="00380945" w:rsidRPr="002E5269">
        <w:rPr>
          <w:rFonts w:asciiTheme="minorHAnsi" w:hAnsiTheme="minorHAnsi" w:cstheme="minorHAnsi"/>
          <w:color w:val="002060"/>
          <w:sz w:val="22"/>
          <w:szCs w:val="22"/>
          <w:u w:color="002060"/>
          <w:lang w:val="en-US"/>
        </w:rPr>
        <w:t>nsur</w:t>
      </w:r>
      <w:r w:rsidR="00C65D96">
        <w:rPr>
          <w:rFonts w:asciiTheme="minorHAnsi" w:hAnsiTheme="minorHAnsi" w:cstheme="minorHAnsi"/>
          <w:color w:val="002060"/>
          <w:sz w:val="22"/>
          <w:szCs w:val="22"/>
          <w:u w:color="002060"/>
          <w:lang w:val="en-US"/>
        </w:rPr>
        <w:t>e</w:t>
      </w:r>
      <w:r w:rsidR="00380945" w:rsidRPr="002E5269">
        <w:rPr>
          <w:rFonts w:asciiTheme="minorHAnsi" w:hAnsiTheme="minorHAnsi" w:cstheme="minorHAnsi"/>
          <w:color w:val="002060"/>
          <w:sz w:val="22"/>
          <w:szCs w:val="22"/>
          <w:u w:color="002060"/>
          <w:lang w:val="en-US"/>
        </w:rPr>
        <w:t xml:space="preserve"> that the CDI Code of Ethics is up to date and fit for purpose</w:t>
      </w:r>
      <w:r w:rsidR="00370F63" w:rsidRPr="002E5269">
        <w:rPr>
          <w:rFonts w:asciiTheme="minorHAnsi" w:hAnsiTheme="minorHAnsi" w:cstheme="minorHAnsi"/>
          <w:color w:val="002060"/>
          <w:sz w:val="22"/>
          <w:szCs w:val="22"/>
          <w:u w:color="002060"/>
          <w:lang w:val="en-US"/>
        </w:rPr>
        <w:t>.</w:t>
      </w:r>
    </w:p>
    <w:p w14:paraId="3C563496" w14:textId="5654017A" w:rsidR="00380945" w:rsidRPr="002E5269" w:rsidRDefault="008857BC" w:rsidP="00C24974">
      <w:pPr>
        <w:pStyle w:val="Default"/>
        <w:numPr>
          <w:ilvl w:val="0"/>
          <w:numId w:val="2"/>
        </w:numPr>
        <w:rPr>
          <w:rFonts w:asciiTheme="minorHAnsi" w:hAnsiTheme="minorHAnsi" w:cstheme="minorHAnsi"/>
          <w:color w:val="002060"/>
          <w:sz w:val="22"/>
          <w:szCs w:val="22"/>
        </w:rPr>
      </w:pPr>
      <w:r>
        <w:rPr>
          <w:rFonts w:asciiTheme="minorHAnsi" w:hAnsiTheme="minorHAnsi" w:cstheme="minorHAnsi"/>
          <w:color w:val="002060"/>
          <w:sz w:val="22"/>
          <w:szCs w:val="22"/>
          <w:u w:color="002060"/>
          <w:lang w:val="en-US"/>
        </w:rPr>
        <w:t>M</w:t>
      </w:r>
      <w:r w:rsidR="00380945" w:rsidRPr="002E5269">
        <w:rPr>
          <w:rFonts w:asciiTheme="minorHAnsi" w:hAnsiTheme="minorHAnsi" w:cstheme="minorHAnsi"/>
          <w:color w:val="002060"/>
          <w:sz w:val="22"/>
          <w:szCs w:val="22"/>
          <w:u w:color="002060"/>
          <w:lang w:val="en-US"/>
        </w:rPr>
        <w:t>aintain</w:t>
      </w:r>
      <w:r w:rsidR="00C65D96">
        <w:rPr>
          <w:rFonts w:asciiTheme="minorHAnsi" w:hAnsiTheme="minorHAnsi" w:cstheme="minorHAnsi"/>
          <w:color w:val="002060"/>
          <w:sz w:val="22"/>
          <w:szCs w:val="22"/>
          <w:u w:color="002060"/>
          <w:lang w:val="en-US"/>
        </w:rPr>
        <w:t xml:space="preserve"> </w:t>
      </w:r>
      <w:r w:rsidR="00380945" w:rsidRPr="002E5269">
        <w:rPr>
          <w:rFonts w:asciiTheme="minorHAnsi" w:hAnsiTheme="minorHAnsi" w:cstheme="minorHAnsi"/>
          <w:color w:val="002060"/>
          <w:sz w:val="22"/>
          <w:szCs w:val="22"/>
          <w:u w:color="002060"/>
          <w:lang w:val="en-US"/>
        </w:rPr>
        <w:t xml:space="preserve">the CDI Complaints </w:t>
      </w:r>
      <w:r w:rsidR="00C7448B" w:rsidRPr="002E5269">
        <w:rPr>
          <w:rFonts w:asciiTheme="minorHAnsi" w:hAnsiTheme="minorHAnsi" w:cstheme="minorHAnsi"/>
          <w:color w:val="002060"/>
          <w:sz w:val="22"/>
          <w:szCs w:val="22"/>
          <w:u w:color="002060"/>
          <w:lang w:val="en-US"/>
        </w:rPr>
        <w:t xml:space="preserve">and Discipline </w:t>
      </w:r>
      <w:r w:rsidR="00380945" w:rsidRPr="002E5269">
        <w:rPr>
          <w:rFonts w:asciiTheme="minorHAnsi" w:hAnsiTheme="minorHAnsi" w:cstheme="minorHAnsi"/>
          <w:color w:val="002060"/>
          <w:sz w:val="22"/>
          <w:szCs w:val="22"/>
          <w:u w:color="002060"/>
          <w:lang w:val="en-US"/>
        </w:rPr>
        <w:t>Procedure</w:t>
      </w:r>
      <w:r w:rsidR="00954977" w:rsidRPr="002E5269">
        <w:rPr>
          <w:rFonts w:asciiTheme="minorHAnsi" w:hAnsiTheme="minorHAnsi" w:cstheme="minorHAnsi"/>
          <w:color w:val="002060"/>
          <w:sz w:val="22"/>
          <w:szCs w:val="22"/>
          <w:u w:color="002060"/>
          <w:lang w:val="en-US"/>
        </w:rPr>
        <w:t>.</w:t>
      </w:r>
    </w:p>
    <w:p w14:paraId="522C3615" w14:textId="44B204F3" w:rsidR="00380945" w:rsidRPr="002E5269" w:rsidRDefault="008857BC" w:rsidP="00380945">
      <w:pPr>
        <w:pStyle w:val="Default"/>
        <w:numPr>
          <w:ilvl w:val="0"/>
          <w:numId w:val="2"/>
        </w:numPr>
        <w:rPr>
          <w:rFonts w:asciiTheme="minorHAnsi" w:hAnsiTheme="minorHAnsi" w:cstheme="minorHAnsi"/>
          <w:color w:val="002060"/>
          <w:sz w:val="22"/>
          <w:szCs w:val="22"/>
        </w:rPr>
      </w:pPr>
      <w:r>
        <w:rPr>
          <w:rFonts w:asciiTheme="minorHAnsi" w:hAnsiTheme="minorHAnsi" w:cstheme="minorHAnsi"/>
          <w:color w:val="002060"/>
          <w:sz w:val="22"/>
          <w:szCs w:val="22"/>
          <w:u w:color="002060"/>
          <w:lang w:val="en-US"/>
        </w:rPr>
        <w:t>C</w:t>
      </w:r>
      <w:r w:rsidR="00380945" w:rsidRPr="002E5269">
        <w:rPr>
          <w:rFonts w:asciiTheme="minorHAnsi" w:hAnsiTheme="minorHAnsi" w:cstheme="minorHAnsi"/>
          <w:color w:val="002060"/>
          <w:sz w:val="22"/>
          <w:szCs w:val="22"/>
          <w:u w:color="002060"/>
          <w:lang w:val="en-US"/>
        </w:rPr>
        <w:t>onsider</w:t>
      </w:r>
      <w:r w:rsidR="00C65D96">
        <w:rPr>
          <w:rFonts w:asciiTheme="minorHAnsi" w:hAnsiTheme="minorHAnsi" w:cstheme="minorHAnsi"/>
          <w:color w:val="002060"/>
          <w:sz w:val="22"/>
          <w:szCs w:val="22"/>
          <w:u w:color="002060"/>
          <w:lang w:val="en-US"/>
        </w:rPr>
        <w:t xml:space="preserve"> </w:t>
      </w:r>
      <w:r w:rsidR="00380945" w:rsidRPr="002E5269">
        <w:rPr>
          <w:rFonts w:asciiTheme="minorHAnsi" w:hAnsiTheme="minorHAnsi" w:cstheme="minorHAnsi"/>
          <w:color w:val="002060"/>
          <w:sz w:val="22"/>
          <w:szCs w:val="22"/>
          <w:u w:color="002060"/>
          <w:lang w:val="en-US"/>
        </w:rPr>
        <w:t>any reported breaches of the Code of Ethics</w:t>
      </w:r>
      <w:r w:rsidR="00954977" w:rsidRPr="002E5269">
        <w:rPr>
          <w:rFonts w:asciiTheme="minorHAnsi" w:hAnsiTheme="minorHAnsi" w:cstheme="minorHAnsi"/>
          <w:color w:val="002060"/>
          <w:sz w:val="22"/>
          <w:szCs w:val="22"/>
          <w:u w:color="002060"/>
          <w:lang w:val="en-US"/>
        </w:rPr>
        <w:t xml:space="preserve"> and enforc</w:t>
      </w:r>
      <w:r w:rsidR="001E0823">
        <w:rPr>
          <w:rFonts w:asciiTheme="minorHAnsi" w:hAnsiTheme="minorHAnsi" w:cstheme="minorHAnsi"/>
          <w:color w:val="002060"/>
          <w:sz w:val="22"/>
          <w:szCs w:val="22"/>
          <w:u w:color="002060"/>
          <w:lang w:val="en-US"/>
        </w:rPr>
        <w:t>e</w:t>
      </w:r>
      <w:r w:rsidR="00954977" w:rsidRPr="002E5269">
        <w:rPr>
          <w:rFonts w:asciiTheme="minorHAnsi" w:hAnsiTheme="minorHAnsi" w:cstheme="minorHAnsi"/>
          <w:color w:val="002060"/>
          <w:sz w:val="22"/>
          <w:szCs w:val="22"/>
          <w:u w:color="002060"/>
          <w:lang w:val="en-US"/>
        </w:rPr>
        <w:t xml:space="preserve"> the CDI </w:t>
      </w:r>
      <w:r w:rsidR="00C7448B" w:rsidRPr="002E5269">
        <w:rPr>
          <w:rFonts w:asciiTheme="minorHAnsi" w:hAnsiTheme="minorHAnsi" w:cstheme="minorHAnsi"/>
          <w:color w:val="002060"/>
          <w:sz w:val="22"/>
          <w:szCs w:val="22"/>
          <w:u w:color="002060"/>
          <w:lang w:val="en-US"/>
        </w:rPr>
        <w:t>C</w:t>
      </w:r>
      <w:r w:rsidR="00954977" w:rsidRPr="002E5269">
        <w:rPr>
          <w:rFonts w:asciiTheme="minorHAnsi" w:hAnsiTheme="minorHAnsi" w:cstheme="minorHAnsi"/>
          <w:color w:val="002060"/>
          <w:sz w:val="22"/>
          <w:szCs w:val="22"/>
          <w:u w:color="002060"/>
          <w:lang w:val="en-US"/>
        </w:rPr>
        <w:t>omplaints</w:t>
      </w:r>
      <w:r w:rsidR="00C7448B" w:rsidRPr="002E5269">
        <w:rPr>
          <w:rFonts w:asciiTheme="minorHAnsi" w:hAnsiTheme="minorHAnsi" w:cstheme="minorHAnsi"/>
          <w:color w:val="002060"/>
          <w:sz w:val="22"/>
          <w:szCs w:val="22"/>
          <w:u w:color="002060"/>
          <w:lang w:val="en-US"/>
        </w:rPr>
        <w:t xml:space="preserve"> and Discipline P</w:t>
      </w:r>
      <w:r w:rsidR="00954977" w:rsidRPr="002E5269">
        <w:rPr>
          <w:rFonts w:asciiTheme="minorHAnsi" w:hAnsiTheme="minorHAnsi" w:cstheme="minorHAnsi"/>
          <w:color w:val="002060"/>
          <w:sz w:val="22"/>
          <w:szCs w:val="22"/>
          <w:u w:color="002060"/>
          <w:lang w:val="en-US"/>
        </w:rPr>
        <w:t>rocedure</w:t>
      </w:r>
      <w:r w:rsidR="00370F63" w:rsidRPr="002E5269">
        <w:rPr>
          <w:rFonts w:asciiTheme="minorHAnsi" w:hAnsiTheme="minorHAnsi" w:cstheme="minorHAnsi"/>
          <w:color w:val="002060"/>
          <w:sz w:val="22"/>
          <w:szCs w:val="22"/>
          <w:u w:color="002060"/>
          <w:lang w:val="en-US"/>
        </w:rPr>
        <w:t>.</w:t>
      </w:r>
    </w:p>
    <w:p w14:paraId="0523AA6F" w14:textId="511AC87D" w:rsidR="00370F63" w:rsidRPr="002E5269" w:rsidRDefault="008857BC" w:rsidP="00370F63">
      <w:pPr>
        <w:pStyle w:val="ListParagraph"/>
        <w:numPr>
          <w:ilvl w:val="0"/>
          <w:numId w:val="2"/>
        </w:numPr>
        <w:pBdr>
          <w:top w:val="nil"/>
          <w:left w:val="nil"/>
          <w:bottom w:val="nil"/>
          <w:right w:val="nil"/>
          <w:between w:val="nil"/>
          <w:bar w:val="nil"/>
        </w:pBdr>
        <w:spacing w:after="0" w:line="240" w:lineRule="auto"/>
        <w:contextualSpacing w:val="0"/>
        <w:rPr>
          <w:rFonts w:cstheme="minorHAnsi"/>
          <w:color w:val="002060"/>
        </w:rPr>
      </w:pPr>
      <w:r>
        <w:rPr>
          <w:rFonts w:ascii="Calibri" w:eastAsia="Calibri" w:hAnsi="Calibri" w:cs="Calibri"/>
          <w:color w:val="002060"/>
          <w:u w:color="002060"/>
        </w:rPr>
        <w:t>A</w:t>
      </w:r>
      <w:r w:rsidR="00370F63" w:rsidRPr="002E5269">
        <w:rPr>
          <w:rFonts w:ascii="Calibri" w:eastAsia="Calibri" w:hAnsi="Calibri" w:cs="Calibri"/>
          <w:color w:val="002060"/>
          <w:u w:color="002060"/>
        </w:rPr>
        <w:t>dvis</w:t>
      </w:r>
      <w:r w:rsidR="00C65D96">
        <w:rPr>
          <w:rFonts w:ascii="Calibri" w:eastAsia="Calibri" w:hAnsi="Calibri" w:cs="Calibri"/>
          <w:color w:val="002060"/>
          <w:u w:color="002060"/>
        </w:rPr>
        <w:t>e</w:t>
      </w:r>
      <w:r w:rsidR="00370F63" w:rsidRPr="002E5269">
        <w:rPr>
          <w:rFonts w:ascii="Calibri" w:eastAsia="Calibri" w:hAnsi="Calibri" w:cs="Calibri"/>
          <w:color w:val="002060"/>
          <w:u w:color="002060"/>
        </w:rPr>
        <w:t xml:space="preserve"> on ways to promote </w:t>
      </w:r>
      <w:r w:rsidR="00840162">
        <w:rPr>
          <w:rFonts w:ascii="Calibri" w:eastAsia="Calibri" w:hAnsi="Calibri" w:cs="Calibri"/>
          <w:color w:val="002060"/>
          <w:u w:color="002060"/>
        </w:rPr>
        <w:t xml:space="preserve">CDI </w:t>
      </w:r>
      <w:r w:rsidR="00370F63" w:rsidRPr="002E5269">
        <w:rPr>
          <w:rFonts w:ascii="Calibri" w:eastAsia="Calibri" w:hAnsi="Calibri" w:cs="Calibri"/>
          <w:color w:val="002060"/>
          <w:u w:color="002060"/>
        </w:rPr>
        <w:t>members’ understanding of the Code of Ethics.</w:t>
      </w:r>
    </w:p>
    <w:p w14:paraId="444E1FE4" w14:textId="77777777" w:rsidR="00095CD2" w:rsidRPr="002E5269" w:rsidRDefault="00095CD2" w:rsidP="00095CD2">
      <w:pPr>
        <w:pStyle w:val="Default"/>
        <w:ind w:left="720"/>
        <w:rPr>
          <w:rFonts w:asciiTheme="minorHAnsi" w:hAnsiTheme="minorHAnsi" w:cstheme="minorHAnsi"/>
          <w:color w:val="002060"/>
          <w:sz w:val="22"/>
          <w:szCs w:val="22"/>
        </w:rPr>
      </w:pPr>
    </w:p>
    <w:p w14:paraId="042A572E" w14:textId="77777777" w:rsidR="00380945" w:rsidRPr="002E5269" w:rsidRDefault="00095CD2" w:rsidP="000A3AFF">
      <w:pPr>
        <w:pStyle w:val="Default"/>
        <w:rPr>
          <w:rFonts w:asciiTheme="minorHAnsi" w:hAnsiTheme="minorHAnsi" w:cstheme="minorHAnsi"/>
          <w:b/>
          <w:color w:val="002060"/>
          <w:sz w:val="22"/>
          <w:szCs w:val="22"/>
          <w:u w:color="002060"/>
          <w:lang w:val="en-US"/>
        </w:rPr>
      </w:pPr>
      <w:r w:rsidRPr="002E5269">
        <w:rPr>
          <w:rFonts w:asciiTheme="minorHAnsi" w:hAnsiTheme="minorHAnsi" w:cstheme="minorHAnsi"/>
          <w:b/>
          <w:color w:val="002060"/>
          <w:sz w:val="22"/>
          <w:szCs w:val="22"/>
          <w:u w:color="002060"/>
          <w:lang w:val="en-US"/>
        </w:rPr>
        <w:t>Professional Development</w:t>
      </w:r>
    </w:p>
    <w:p w14:paraId="5092269A" w14:textId="15258DBC" w:rsidR="00FC7648" w:rsidRPr="002E5269" w:rsidRDefault="008857BC" w:rsidP="000A3AFF">
      <w:pPr>
        <w:pStyle w:val="Default"/>
        <w:numPr>
          <w:ilvl w:val="0"/>
          <w:numId w:val="3"/>
        </w:numPr>
        <w:rPr>
          <w:rFonts w:asciiTheme="minorHAnsi" w:hAnsiTheme="minorHAnsi" w:cstheme="minorHAnsi"/>
          <w:color w:val="002060"/>
          <w:sz w:val="22"/>
          <w:szCs w:val="22"/>
        </w:rPr>
      </w:pPr>
      <w:r>
        <w:rPr>
          <w:rFonts w:asciiTheme="minorHAnsi" w:hAnsiTheme="minorHAnsi" w:cstheme="minorHAnsi"/>
          <w:color w:val="002060"/>
          <w:sz w:val="22"/>
          <w:szCs w:val="22"/>
          <w:u w:color="002060"/>
          <w:lang w:val="en-US"/>
        </w:rPr>
        <w:t>A</w:t>
      </w:r>
      <w:r w:rsidR="00FC7648" w:rsidRPr="002E5269">
        <w:rPr>
          <w:rFonts w:asciiTheme="minorHAnsi" w:hAnsiTheme="minorHAnsi" w:cstheme="minorHAnsi"/>
          <w:color w:val="002060"/>
          <w:sz w:val="22"/>
          <w:szCs w:val="22"/>
          <w:u w:color="002060"/>
          <w:lang w:val="en-US"/>
        </w:rPr>
        <w:t>ct as advis</w:t>
      </w:r>
      <w:r w:rsidR="00FA2442" w:rsidRPr="002E5269">
        <w:rPr>
          <w:rFonts w:asciiTheme="minorHAnsi" w:hAnsiTheme="minorHAnsi" w:cstheme="minorHAnsi"/>
          <w:color w:val="002060"/>
          <w:sz w:val="22"/>
          <w:szCs w:val="22"/>
          <w:u w:color="002060"/>
          <w:lang w:val="en-US"/>
        </w:rPr>
        <w:t>e</w:t>
      </w:r>
      <w:r w:rsidR="00FC7648" w:rsidRPr="002E5269">
        <w:rPr>
          <w:rFonts w:asciiTheme="minorHAnsi" w:hAnsiTheme="minorHAnsi" w:cstheme="minorHAnsi"/>
          <w:color w:val="002060"/>
          <w:sz w:val="22"/>
          <w:szCs w:val="22"/>
          <w:u w:color="002060"/>
          <w:lang w:val="en-US"/>
        </w:rPr>
        <w:t>r</w:t>
      </w:r>
      <w:r w:rsidR="00AF6D0D" w:rsidRPr="002E5269">
        <w:rPr>
          <w:rFonts w:asciiTheme="minorHAnsi" w:hAnsiTheme="minorHAnsi" w:cstheme="minorHAnsi"/>
          <w:color w:val="002060"/>
          <w:sz w:val="22"/>
          <w:szCs w:val="22"/>
          <w:u w:color="002060"/>
          <w:lang w:val="en-US"/>
        </w:rPr>
        <w:t>s</w:t>
      </w:r>
      <w:r w:rsidR="00FC7648" w:rsidRPr="002E5269">
        <w:rPr>
          <w:rFonts w:asciiTheme="minorHAnsi" w:hAnsiTheme="minorHAnsi" w:cstheme="minorHAnsi"/>
          <w:color w:val="002060"/>
          <w:sz w:val="22"/>
          <w:szCs w:val="22"/>
          <w:u w:color="002060"/>
          <w:lang w:val="en-US"/>
        </w:rPr>
        <w:t xml:space="preserve"> to the </w:t>
      </w:r>
      <w:r w:rsidR="00BA4CA5" w:rsidRPr="002E5269">
        <w:rPr>
          <w:rFonts w:asciiTheme="minorHAnsi" w:hAnsiTheme="minorHAnsi" w:cstheme="minorHAnsi"/>
          <w:color w:val="002060"/>
          <w:sz w:val="22"/>
          <w:szCs w:val="22"/>
          <w:u w:color="002060"/>
          <w:lang w:val="en-US"/>
        </w:rPr>
        <w:t>Head of PD</w:t>
      </w:r>
      <w:r w:rsidR="006A6686">
        <w:rPr>
          <w:rFonts w:asciiTheme="minorHAnsi" w:hAnsiTheme="minorHAnsi" w:cstheme="minorHAnsi"/>
          <w:color w:val="002060"/>
          <w:sz w:val="22"/>
          <w:szCs w:val="22"/>
          <w:u w:color="002060"/>
          <w:lang w:val="en-US"/>
        </w:rPr>
        <w:t>&amp;</w:t>
      </w:r>
      <w:r w:rsidR="00BA4CA5" w:rsidRPr="002E5269">
        <w:rPr>
          <w:rFonts w:asciiTheme="minorHAnsi" w:hAnsiTheme="minorHAnsi" w:cstheme="minorHAnsi"/>
          <w:color w:val="002060"/>
          <w:sz w:val="22"/>
          <w:szCs w:val="22"/>
          <w:u w:color="002060"/>
          <w:lang w:val="en-US"/>
        </w:rPr>
        <w:t>S</w:t>
      </w:r>
      <w:r w:rsidR="00AF6D0D" w:rsidRPr="002E5269">
        <w:rPr>
          <w:rFonts w:asciiTheme="minorHAnsi" w:hAnsiTheme="minorHAnsi" w:cstheme="minorHAnsi"/>
          <w:color w:val="002060"/>
          <w:sz w:val="22"/>
          <w:szCs w:val="22"/>
          <w:u w:color="002060"/>
          <w:lang w:val="en-US"/>
        </w:rPr>
        <w:t xml:space="preserve">, </w:t>
      </w:r>
      <w:r w:rsidR="001E0823">
        <w:rPr>
          <w:rFonts w:asciiTheme="minorHAnsi" w:hAnsiTheme="minorHAnsi" w:cstheme="minorHAnsi"/>
          <w:color w:val="002060"/>
          <w:sz w:val="22"/>
          <w:szCs w:val="22"/>
          <w:u w:color="002060"/>
          <w:lang w:val="en-US"/>
        </w:rPr>
        <w:t xml:space="preserve">and </w:t>
      </w:r>
      <w:r w:rsidR="00FC7648" w:rsidRPr="002E5269">
        <w:rPr>
          <w:rFonts w:asciiTheme="minorHAnsi" w:hAnsiTheme="minorHAnsi" w:cstheme="minorHAnsi"/>
          <w:color w:val="002060"/>
          <w:sz w:val="22"/>
          <w:szCs w:val="22"/>
          <w:u w:color="002060"/>
          <w:lang w:val="en-US"/>
        </w:rPr>
        <w:t>provid</w:t>
      </w:r>
      <w:r w:rsidR="001E0823">
        <w:rPr>
          <w:rFonts w:asciiTheme="minorHAnsi" w:hAnsiTheme="minorHAnsi" w:cstheme="minorHAnsi"/>
          <w:color w:val="002060"/>
          <w:sz w:val="22"/>
          <w:szCs w:val="22"/>
          <w:u w:color="002060"/>
          <w:lang w:val="en-US"/>
        </w:rPr>
        <w:t>e</w:t>
      </w:r>
      <w:r w:rsidR="00FC7648" w:rsidRPr="002E5269">
        <w:rPr>
          <w:rFonts w:asciiTheme="minorHAnsi" w:hAnsiTheme="minorHAnsi" w:cstheme="minorHAnsi"/>
          <w:color w:val="002060"/>
          <w:sz w:val="22"/>
          <w:szCs w:val="22"/>
          <w:u w:color="002060"/>
          <w:lang w:val="en-US"/>
        </w:rPr>
        <w:t xml:space="preserve"> feedback, challenge and support </w:t>
      </w:r>
      <w:r w:rsidR="00AF6D0D" w:rsidRPr="002E5269">
        <w:rPr>
          <w:rFonts w:asciiTheme="minorHAnsi" w:hAnsiTheme="minorHAnsi" w:cstheme="minorHAnsi"/>
          <w:color w:val="002060"/>
          <w:sz w:val="22"/>
          <w:szCs w:val="22"/>
          <w:u w:color="002060"/>
          <w:lang w:val="en-US"/>
        </w:rPr>
        <w:t xml:space="preserve">for </w:t>
      </w:r>
      <w:r w:rsidR="00FC7648" w:rsidRPr="002E5269">
        <w:rPr>
          <w:rFonts w:asciiTheme="minorHAnsi" w:hAnsiTheme="minorHAnsi" w:cstheme="minorHAnsi"/>
          <w:color w:val="002060"/>
          <w:sz w:val="22"/>
          <w:szCs w:val="22"/>
          <w:u w:color="002060"/>
          <w:lang w:val="en-US"/>
        </w:rPr>
        <w:t xml:space="preserve">planned initiatives </w:t>
      </w:r>
      <w:r w:rsidR="000A3AFF" w:rsidRPr="002E5269">
        <w:rPr>
          <w:rFonts w:asciiTheme="minorHAnsi" w:hAnsiTheme="minorHAnsi" w:cstheme="minorHAnsi"/>
          <w:color w:val="002060"/>
          <w:sz w:val="22"/>
          <w:szCs w:val="22"/>
          <w:u w:color="002060"/>
          <w:lang w:val="en-US"/>
        </w:rPr>
        <w:t xml:space="preserve">brought to EPSC by the </w:t>
      </w:r>
      <w:r w:rsidR="00BA4CA5" w:rsidRPr="002E5269">
        <w:rPr>
          <w:rFonts w:asciiTheme="minorHAnsi" w:hAnsiTheme="minorHAnsi" w:cstheme="minorHAnsi"/>
          <w:color w:val="002060"/>
          <w:sz w:val="22"/>
          <w:szCs w:val="22"/>
          <w:u w:color="002060"/>
          <w:lang w:val="en-US"/>
        </w:rPr>
        <w:t>Head of PD</w:t>
      </w:r>
      <w:r w:rsidR="006A6686">
        <w:rPr>
          <w:rFonts w:asciiTheme="minorHAnsi" w:hAnsiTheme="minorHAnsi" w:cstheme="minorHAnsi"/>
          <w:color w:val="002060"/>
          <w:sz w:val="22"/>
          <w:szCs w:val="22"/>
          <w:u w:color="002060"/>
          <w:lang w:val="en-US"/>
        </w:rPr>
        <w:t>&amp;</w:t>
      </w:r>
      <w:r w:rsidR="00BA4CA5" w:rsidRPr="002E5269">
        <w:rPr>
          <w:rFonts w:asciiTheme="minorHAnsi" w:hAnsiTheme="minorHAnsi" w:cstheme="minorHAnsi"/>
          <w:color w:val="002060"/>
          <w:sz w:val="22"/>
          <w:szCs w:val="22"/>
          <w:u w:color="002060"/>
          <w:lang w:val="en-US"/>
        </w:rPr>
        <w:t>S</w:t>
      </w:r>
      <w:r w:rsidR="000A3AFF" w:rsidRPr="002E5269">
        <w:rPr>
          <w:rFonts w:asciiTheme="minorHAnsi" w:hAnsiTheme="minorHAnsi" w:cstheme="minorHAnsi"/>
          <w:color w:val="002060"/>
          <w:sz w:val="22"/>
          <w:szCs w:val="22"/>
          <w:u w:color="002060"/>
          <w:lang w:val="en-US"/>
        </w:rPr>
        <w:t xml:space="preserve"> </w:t>
      </w:r>
      <w:proofErr w:type="gramStart"/>
      <w:r w:rsidR="001E0823">
        <w:rPr>
          <w:rFonts w:asciiTheme="minorHAnsi" w:hAnsiTheme="minorHAnsi" w:cstheme="minorHAnsi"/>
          <w:color w:val="002060"/>
          <w:sz w:val="22"/>
          <w:szCs w:val="22"/>
          <w:u w:color="002060"/>
          <w:lang w:val="en-US"/>
        </w:rPr>
        <w:t xml:space="preserve">in order </w:t>
      </w:r>
      <w:r w:rsidR="00FC7648" w:rsidRPr="002E5269">
        <w:rPr>
          <w:rFonts w:asciiTheme="minorHAnsi" w:hAnsiTheme="minorHAnsi" w:cstheme="minorHAnsi"/>
          <w:color w:val="002060"/>
          <w:sz w:val="22"/>
          <w:szCs w:val="22"/>
          <w:u w:color="002060"/>
          <w:lang w:val="en-US"/>
        </w:rPr>
        <w:t>to</w:t>
      </w:r>
      <w:proofErr w:type="gramEnd"/>
      <w:r w:rsidR="00FC7648" w:rsidRPr="002E5269">
        <w:rPr>
          <w:rFonts w:asciiTheme="minorHAnsi" w:hAnsiTheme="minorHAnsi" w:cstheme="minorHAnsi"/>
          <w:color w:val="002060"/>
          <w:sz w:val="22"/>
          <w:szCs w:val="22"/>
          <w:u w:color="002060"/>
          <w:lang w:val="en-US"/>
        </w:rPr>
        <w:t xml:space="preserve"> enhance the professional knowledge, understanding, skills and behavio</w:t>
      </w:r>
      <w:r w:rsidR="00954977" w:rsidRPr="002E5269">
        <w:rPr>
          <w:rFonts w:asciiTheme="minorHAnsi" w:hAnsiTheme="minorHAnsi" w:cstheme="minorHAnsi"/>
          <w:color w:val="002060"/>
          <w:sz w:val="22"/>
          <w:szCs w:val="22"/>
          <w:u w:color="002060"/>
          <w:lang w:val="en-US"/>
        </w:rPr>
        <w:t>u</w:t>
      </w:r>
      <w:r w:rsidR="00FC7648" w:rsidRPr="002E5269">
        <w:rPr>
          <w:rFonts w:asciiTheme="minorHAnsi" w:hAnsiTheme="minorHAnsi" w:cstheme="minorHAnsi"/>
          <w:color w:val="002060"/>
          <w:sz w:val="22"/>
          <w:szCs w:val="22"/>
          <w:u w:color="002060"/>
          <w:lang w:val="en-US"/>
        </w:rPr>
        <w:t xml:space="preserve">r expected from CDI members. </w:t>
      </w:r>
    </w:p>
    <w:p w14:paraId="675F4205" w14:textId="79A589AA" w:rsidR="00095CD2" w:rsidRPr="002E5269" w:rsidRDefault="008857BC" w:rsidP="00370F63">
      <w:pPr>
        <w:pStyle w:val="Default"/>
        <w:numPr>
          <w:ilvl w:val="0"/>
          <w:numId w:val="3"/>
        </w:numPr>
        <w:rPr>
          <w:rFonts w:asciiTheme="minorHAnsi" w:hAnsiTheme="minorHAnsi" w:cstheme="minorHAnsi"/>
          <w:color w:val="002060"/>
          <w:sz w:val="22"/>
          <w:szCs w:val="22"/>
        </w:rPr>
      </w:pPr>
      <w:r>
        <w:rPr>
          <w:rFonts w:asciiTheme="minorHAnsi" w:hAnsiTheme="minorHAnsi" w:cstheme="minorHAnsi"/>
          <w:color w:val="002060"/>
          <w:sz w:val="22"/>
          <w:szCs w:val="22"/>
          <w:u w:color="002060"/>
          <w:lang w:val="en-US"/>
        </w:rPr>
        <w:t>R</w:t>
      </w:r>
      <w:r w:rsidR="00FC7648" w:rsidRPr="002E5269">
        <w:rPr>
          <w:rFonts w:asciiTheme="minorHAnsi" w:hAnsiTheme="minorHAnsi" w:cstheme="minorHAnsi"/>
          <w:color w:val="002060"/>
          <w:sz w:val="22"/>
          <w:szCs w:val="22"/>
          <w:u w:color="002060"/>
          <w:lang w:val="en-US"/>
        </w:rPr>
        <w:t>ais</w:t>
      </w:r>
      <w:r w:rsidR="00C65D96">
        <w:rPr>
          <w:rFonts w:asciiTheme="minorHAnsi" w:hAnsiTheme="minorHAnsi" w:cstheme="minorHAnsi"/>
          <w:color w:val="002060"/>
          <w:sz w:val="22"/>
          <w:szCs w:val="22"/>
          <w:u w:color="002060"/>
          <w:lang w:val="en-US"/>
        </w:rPr>
        <w:t>e</w:t>
      </w:r>
      <w:r w:rsidR="00FC7648" w:rsidRPr="002E5269">
        <w:rPr>
          <w:rFonts w:asciiTheme="minorHAnsi" w:hAnsiTheme="minorHAnsi" w:cstheme="minorHAnsi"/>
          <w:color w:val="002060"/>
          <w:sz w:val="22"/>
          <w:szCs w:val="22"/>
          <w:u w:color="002060"/>
          <w:lang w:val="en-US"/>
        </w:rPr>
        <w:t xml:space="preserve"> ideas for new or improved CDI support and services to enhance ethic</w:t>
      </w:r>
      <w:r w:rsidR="008B2C50" w:rsidRPr="002E5269">
        <w:rPr>
          <w:rFonts w:asciiTheme="minorHAnsi" w:hAnsiTheme="minorHAnsi" w:cstheme="minorHAnsi"/>
          <w:color w:val="002060"/>
          <w:sz w:val="22"/>
          <w:szCs w:val="22"/>
          <w:u w:color="002060"/>
          <w:lang w:val="en-US"/>
        </w:rPr>
        <w:t>al practice,</w:t>
      </w:r>
      <w:r w:rsidR="00FC7648" w:rsidRPr="002E5269">
        <w:rPr>
          <w:rFonts w:asciiTheme="minorHAnsi" w:hAnsiTheme="minorHAnsi" w:cstheme="minorHAnsi"/>
          <w:color w:val="002060"/>
          <w:sz w:val="22"/>
          <w:szCs w:val="22"/>
          <w:u w:color="002060"/>
          <w:lang w:val="en-US"/>
        </w:rPr>
        <w:t xml:space="preserve"> professional standards</w:t>
      </w:r>
      <w:r w:rsidR="008B2C50" w:rsidRPr="002E5269">
        <w:rPr>
          <w:rFonts w:asciiTheme="minorHAnsi" w:hAnsiTheme="minorHAnsi" w:cstheme="minorHAnsi"/>
          <w:color w:val="002060"/>
          <w:sz w:val="22"/>
          <w:szCs w:val="22"/>
          <w:u w:color="002060"/>
          <w:lang w:val="en-US"/>
        </w:rPr>
        <w:t xml:space="preserve"> and professional development opportunities</w:t>
      </w:r>
      <w:r w:rsidR="00FC7648" w:rsidRPr="002E5269">
        <w:rPr>
          <w:rFonts w:asciiTheme="minorHAnsi" w:hAnsiTheme="minorHAnsi" w:cstheme="minorHAnsi"/>
          <w:color w:val="002060"/>
          <w:sz w:val="22"/>
          <w:szCs w:val="22"/>
          <w:u w:color="002060"/>
          <w:lang w:val="en-US"/>
        </w:rPr>
        <w:t xml:space="preserve">, for consideration by the </w:t>
      </w:r>
      <w:r w:rsidR="00BA4CA5" w:rsidRPr="002E5269">
        <w:rPr>
          <w:rFonts w:asciiTheme="minorHAnsi" w:hAnsiTheme="minorHAnsi" w:cstheme="minorHAnsi"/>
          <w:color w:val="002060"/>
          <w:sz w:val="22"/>
          <w:szCs w:val="22"/>
          <w:u w:color="002060"/>
          <w:lang w:val="en-US"/>
        </w:rPr>
        <w:t>Head of PD</w:t>
      </w:r>
      <w:r w:rsidR="0054018D">
        <w:rPr>
          <w:rFonts w:asciiTheme="minorHAnsi" w:hAnsiTheme="minorHAnsi" w:cstheme="minorHAnsi"/>
          <w:color w:val="002060"/>
          <w:sz w:val="22"/>
          <w:szCs w:val="22"/>
          <w:u w:color="002060"/>
          <w:lang w:val="en-US"/>
        </w:rPr>
        <w:t>&amp;</w:t>
      </w:r>
      <w:r w:rsidR="00BA4CA5" w:rsidRPr="002E5269">
        <w:rPr>
          <w:rFonts w:asciiTheme="minorHAnsi" w:hAnsiTheme="minorHAnsi" w:cstheme="minorHAnsi"/>
          <w:color w:val="002060"/>
          <w:sz w:val="22"/>
          <w:szCs w:val="22"/>
          <w:u w:color="002060"/>
          <w:lang w:val="en-US"/>
        </w:rPr>
        <w:t>S</w:t>
      </w:r>
      <w:r w:rsidR="00FC7648" w:rsidRPr="002E5269">
        <w:rPr>
          <w:rFonts w:asciiTheme="minorHAnsi" w:hAnsiTheme="minorHAnsi" w:cstheme="minorHAnsi"/>
          <w:color w:val="002060"/>
          <w:sz w:val="22"/>
          <w:szCs w:val="22"/>
          <w:u w:color="002060"/>
          <w:lang w:val="en-US"/>
        </w:rPr>
        <w:t>.</w:t>
      </w:r>
    </w:p>
    <w:p w14:paraId="098C6185" w14:textId="2AE7F3E0" w:rsidR="0023255D" w:rsidRPr="002E5269" w:rsidRDefault="008857BC" w:rsidP="00370F63">
      <w:pPr>
        <w:pStyle w:val="Default"/>
        <w:numPr>
          <w:ilvl w:val="0"/>
          <w:numId w:val="3"/>
        </w:numPr>
        <w:rPr>
          <w:rFonts w:asciiTheme="minorHAnsi" w:hAnsiTheme="minorHAnsi" w:cstheme="minorHAnsi"/>
          <w:color w:val="002060"/>
          <w:sz w:val="22"/>
          <w:szCs w:val="22"/>
        </w:rPr>
      </w:pPr>
      <w:r>
        <w:rPr>
          <w:rFonts w:asciiTheme="minorHAnsi" w:hAnsiTheme="minorHAnsi" w:cstheme="minorHAnsi"/>
          <w:color w:val="002060"/>
          <w:sz w:val="22"/>
          <w:szCs w:val="22"/>
          <w:u w:color="002060"/>
          <w:lang w:val="en-US"/>
        </w:rPr>
        <w:t>C</w:t>
      </w:r>
      <w:r w:rsidR="0023255D" w:rsidRPr="002E5269">
        <w:rPr>
          <w:rFonts w:asciiTheme="minorHAnsi" w:hAnsiTheme="minorHAnsi" w:cstheme="minorHAnsi"/>
          <w:color w:val="002060"/>
          <w:sz w:val="22"/>
          <w:szCs w:val="22"/>
          <w:u w:color="002060"/>
          <w:lang w:val="en-US"/>
        </w:rPr>
        <w:t xml:space="preserve">onsider opportunities to undertake work that may be proposed for delivery by members of the EPSC by the </w:t>
      </w:r>
      <w:r w:rsidR="004C1C29" w:rsidRPr="002E5269">
        <w:rPr>
          <w:rFonts w:asciiTheme="minorHAnsi" w:hAnsiTheme="minorHAnsi" w:cstheme="minorHAnsi"/>
          <w:color w:val="002060"/>
          <w:sz w:val="22"/>
          <w:szCs w:val="22"/>
          <w:u w:color="002060"/>
          <w:lang w:val="en-US"/>
        </w:rPr>
        <w:t>Head of PD</w:t>
      </w:r>
      <w:r w:rsidR="0054018D">
        <w:rPr>
          <w:rFonts w:asciiTheme="minorHAnsi" w:hAnsiTheme="minorHAnsi" w:cstheme="minorHAnsi"/>
          <w:color w:val="002060"/>
          <w:sz w:val="22"/>
          <w:szCs w:val="22"/>
          <w:u w:color="002060"/>
          <w:lang w:val="en-US"/>
        </w:rPr>
        <w:t>&amp;</w:t>
      </w:r>
      <w:r w:rsidR="004C1C29" w:rsidRPr="002E5269">
        <w:rPr>
          <w:rFonts w:asciiTheme="minorHAnsi" w:hAnsiTheme="minorHAnsi" w:cstheme="minorHAnsi"/>
          <w:color w:val="002060"/>
          <w:sz w:val="22"/>
          <w:szCs w:val="22"/>
          <w:u w:color="002060"/>
          <w:lang w:val="en-US"/>
        </w:rPr>
        <w:t>S</w:t>
      </w:r>
      <w:r w:rsidR="0023255D" w:rsidRPr="002E5269">
        <w:rPr>
          <w:rFonts w:asciiTheme="minorHAnsi" w:hAnsiTheme="minorHAnsi" w:cstheme="minorHAnsi"/>
          <w:color w:val="002060"/>
          <w:sz w:val="22"/>
          <w:szCs w:val="22"/>
          <w:u w:color="002060"/>
          <w:lang w:val="en-US"/>
        </w:rPr>
        <w:t>.</w:t>
      </w:r>
    </w:p>
    <w:p w14:paraId="4C74B081" w14:textId="77777777" w:rsidR="00370F63" w:rsidRPr="002E5269" w:rsidRDefault="00370F63" w:rsidP="00370F63">
      <w:pPr>
        <w:pStyle w:val="Default"/>
        <w:rPr>
          <w:rFonts w:asciiTheme="minorHAnsi" w:hAnsiTheme="minorHAnsi" w:cstheme="minorHAnsi"/>
          <w:color w:val="002060"/>
          <w:sz w:val="22"/>
          <w:szCs w:val="22"/>
          <w:u w:color="002060"/>
          <w:lang w:val="en-US"/>
        </w:rPr>
      </w:pPr>
    </w:p>
    <w:p w14:paraId="33A413EA" w14:textId="0B4A5A48" w:rsidR="00370F63" w:rsidRPr="002E5269" w:rsidRDefault="00413887" w:rsidP="000A3AFF">
      <w:pPr>
        <w:pBdr>
          <w:top w:val="nil"/>
          <w:left w:val="nil"/>
          <w:bottom w:val="nil"/>
          <w:right w:val="nil"/>
          <w:between w:val="nil"/>
          <w:bar w:val="nil"/>
        </w:pBdr>
        <w:spacing w:after="0" w:line="240" w:lineRule="auto"/>
        <w:rPr>
          <w:rFonts w:ascii="Calibri" w:eastAsia="Calibri" w:hAnsi="Calibri" w:cs="Calibri"/>
          <w:b/>
          <w:color w:val="002060"/>
        </w:rPr>
      </w:pPr>
      <w:r w:rsidRPr="002E5269">
        <w:rPr>
          <w:rFonts w:ascii="Calibri" w:eastAsia="Calibri" w:hAnsi="Calibri" w:cs="Calibri"/>
          <w:b/>
          <w:color w:val="002060"/>
          <w:u w:color="002060"/>
        </w:rPr>
        <w:t xml:space="preserve">Reflecting </w:t>
      </w:r>
      <w:r w:rsidR="00FC7648" w:rsidRPr="002E5269">
        <w:rPr>
          <w:rFonts w:ascii="Calibri" w:eastAsia="Calibri" w:hAnsi="Calibri" w:cs="Calibri"/>
          <w:b/>
          <w:color w:val="002060"/>
          <w:u w:color="002060"/>
        </w:rPr>
        <w:t>current practice issues and opportunities</w:t>
      </w:r>
    </w:p>
    <w:p w14:paraId="6C93CCF1" w14:textId="419D46C3" w:rsidR="00272C54" w:rsidRPr="00272C54" w:rsidRDefault="00272C54" w:rsidP="002B425C">
      <w:pPr>
        <w:pStyle w:val="ListParagraph"/>
        <w:numPr>
          <w:ilvl w:val="0"/>
          <w:numId w:val="15"/>
        </w:numPr>
        <w:pBdr>
          <w:top w:val="nil"/>
          <w:left w:val="nil"/>
          <w:bottom w:val="nil"/>
          <w:right w:val="nil"/>
          <w:between w:val="nil"/>
          <w:bar w:val="nil"/>
        </w:pBdr>
        <w:spacing w:after="0" w:line="240" w:lineRule="auto"/>
        <w:ind w:left="709" w:hanging="283"/>
        <w:contextualSpacing w:val="0"/>
        <w:rPr>
          <w:rFonts w:ascii="Calibri" w:eastAsia="Calibri" w:hAnsi="Calibri" w:cs="Calibri"/>
          <w:color w:val="002060"/>
        </w:rPr>
      </w:pPr>
      <w:r>
        <w:rPr>
          <w:rFonts w:ascii="Calibri" w:eastAsia="Calibri" w:hAnsi="Calibri" w:cs="Calibri"/>
          <w:color w:val="002060"/>
        </w:rPr>
        <w:t>Actively promote EPSC as a means for members to raise issues relating to ethics, professional standards and professional development.</w:t>
      </w:r>
    </w:p>
    <w:p w14:paraId="08C2E936" w14:textId="3DBAB488" w:rsidR="00413887" w:rsidRPr="002B425C" w:rsidRDefault="00C65D96" w:rsidP="002B425C">
      <w:pPr>
        <w:pStyle w:val="ListParagraph"/>
        <w:numPr>
          <w:ilvl w:val="0"/>
          <w:numId w:val="15"/>
        </w:numPr>
        <w:pBdr>
          <w:top w:val="nil"/>
          <w:left w:val="nil"/>
          <w:bottom w:val="nil"/>
          <w:right w:val="nil"/>
          <w:between w:val="nil"/>
          <w:bar w:val="nil"/>
        </w:pBdr>
        <w:spacing w:after="0" w:line="240" w:lineRule="auto"/>
        <w:ind w:left="709" w:hanging="283"/>
        <w:contextualSpacing w:val="0"/>
        <w:rPr>
          <w:rFonts w:ascii="Calibri" w:eastAsia="Calibri" w:hAnsi="Calibri" w:cs="Calibri"/>
          <w:color w:val="002060"/>
        </w:rPr>
      </w:pPr>
      <w:r>
        <w:rPr>
          <w:rFonts w:ascii="Calibri" w:eastAsia="Calibri" w:hAnsi="Calibri" w:cs="Calibri"/>
          <w:color w:val="002060"/>
          <w:u w:color="002060"/>
        </w:rPr>
        <w:t>Act as a point o</w:t>
      </w:r>
      <w:r w:rsidR="001E0823">
        <w:rPr>
          <w:rFonts w:ascii="Calibri" w:eastAsia="Calibri" w:hAnsi="Calibri" w:cs="Calibri"/>
          <w:color w:val="002060"/>
          <w:u w:color="002060"/>
        </w:rPr>
        <w:t xml:space="preserve">f </w:t>
      </w:r>
      <w:r w:rsidR="00413887" w:rsidRPr="002E5269">
        <w:rPr>
          <w:rFonts w:ascii="Calibri" w:eastAsia="Calibri" w:hAnsi="Calibri" w:cs="Calibri"/>
          <w:color w:val="002060"/>
          <w:u w:color="002060"/>
        </w:rPr>
        <w:t xml:space="preserve">feedback from members </w:t>
      </w:r>
      <w:r>
        <w:rPr>
          <w:rFonts w:ascii="Calibri" w:eastAsia="Calibri" w:hAnsi="Calibri" w:cs="Calibri"/>
          <w:color w:val="002060"/>
          <w:u w:color="002060"/>
        </w:rPr>
        <w:t>and</w:t>
      </w:r>
      <w:r w:rsidR="00272C54">
        <w:rPr>
          <w:rFonts w:ascii="Calibri" w:eastAsia="Calibri" w:hAnsi="Calibri" w:cs="Calibri"/>
          <w:color w:val="002060"/>
          <w:u w:color="002060"/>
        </w:rPr>
        <w:t xml:space="preserve"> the CDI</w:t>
      </w:r>
      <w:r>
        <w:rPr>
          <w:rFonts w:ascii="Calibri" w:eastAsia="Calibri" w:hAnsi="Calibri" w:cs="Calibri"/>
          <w:color w:val="002060"/>
          <w:u w:color="002060"/>
        </w:rPr>
        <w:t xml:space="preserve"> </w:t>
      </w:r>
      <w:r w:rsidR="006D2EBF">
        <w:rPr>
          <w:rFonts w:ascii="Calibri" w:eastAsia="Calibri" w:hAnsi="Calibri" w:cs="Calibri"/>
          <w:color w:val="002060"/>
          <w:u w:color="002060"/>
        </w:rPr>
        <w:t>M</w:t>
      </w:r>
      <w:r>
        <w:rPr>
          <w:rFonts w:ascii="Calibri" w:eastAsia="Calibri" w:hAnsi="Calibri" w:cs="Calibri"/>
          <w:color w:val="002060"/>
          <w:u w:color="002060"/>
        </w:rPr>
        <w:t>ember</w:t>
      </w:r>
      <w:r w:rsidR="001E0823">
        <w:rPr>
          <w:rFonts w:ascii="Calibri" w:eastAsia="Calibri" w:hAnsi="Calibri" w:cs="Calibri"/>
          <w:color w:val="002060"/>
          <w:u w:color="002060"/>
        </w:rPr>
        <w:t>s</w:t>
      </w:r>
      <w:r w:rsidR="00CC3DD5">
        <w:rPr>
          <w:rFonts w:ascii="Calibri" w:eastAsia="Calibri" w:hAnsi="Calibri" w:cs="Calibri"/>
          <w:color w:val="002060"/>
          <w:u w:color="002060"/>
        </w:rPr>
        <w:t>’</w:t>
      </w:r>
      <w:r w:rsidR="00272C54">
        <w:rPr>
          <w:rFonts w:ascii="Calibri" w:eastAsia="Calibri" w:hAnsi="Calibri" w:cs="Calibri"/>
          <w:color w:val="002060"/>
          <w:u w:color="002060"/>
        </w:rPr>
        <w:t xml:space="preserve"> </w:t>
      </w:r>
      <w:r w:rsidR="006D2EBF">
        <w:rPr>
          <w:rFonts w:ascii="Calibri" w:eastAsia="Calibri" w:hAnsi="Calibri" w:cs="Calibri"/>
          <w:color w:val="002060"/>
          <w:u w:color="002060"/>
        </w:rPr>
        <w:t>A</w:t>
      </w:r>
      <w:r w:rsidR="00272C54">
        <w:rPr>
          <w:rFonts w:ascii="Calibri" w:eastAsia="Calibri" w:hAnsi="Calibri" w:cs="Calibri"/>
          <w:color w:val="002060"/>
          <w:u w:color="002060"/>
        </w:rPr>
        <w:t xml:space="preserve">dvisory </w:t>
      </w:r>
      <w:r w:rsidR="006D2EBF">
        <w:rPr>
          <w:rFonts w:ascii="Calibri" w:eastAsia="Calibri" w:hAnsi="Calibri" w:cs="Calibri"/>
          <w:color w:val="002060"/>
          <w:u w:color="002060"/>
        </w:rPr>
        <w:t>C</w:t>
      </w:r>
      <w:r w:rsidR="00272C54">
        <w:rPr>
          <w:rFonts w:ascii="Calibri" w:eastAsia="Calibri" w:hAnsi="Calibri" w:cs="Calibri"/>
          <w:color w:val="002060"/>
          <w:u w:color="002060"/>
        </w:rPr>
        <w:t>ouncil</w:t>
      </w:r>
      <w:r w:rsidR="001E0823">
        <w:rPr>
          <w:rFonts w:ascii="Calibri" w:eastAsia="Calibri" w:hAnsi="Calibri" w:cs="Calibri"/>
          <w:color w:val="002060"/>
          <w:u w:color="002060"/>
        </w:rPr>
        <w:t xml:space="preserve"> </w:t>
      </w:r>
      <w:r w:rsidR="00AF6D0D" w:rsidRPr="002E5269">
        <w:rPr>
          <w:rFonts w:ascii="Calibri" w:eastAsia="Calibri" w:hAnsi="Calibri" w:cs="Calibri"/>
          <w:color w:val="002060"/>
          <w:u w:color="002060"/>
        </w:rPr>
        <w:t xml:space="preserve">within respective constituencies </w:t>
      </w:r>
      <w:r w:rsidR="00413887" w:rsidRPr="002E5269">
        <w:rPr>
          <w:rFonts w:ascii="Calibri" w:eastAsia="Calibri" w:hAnsi="Calibri" w:cs="Calibri"/>
          <w:color w:val="002060"/>
          <w:u w:color="002060"/>
        </w:rPr>
        <w:t>on developments in professional practice</w:t>
      </w:r>
      <w:r w:rsidR="00C24974" w:rsidRPr="002E5269">
        <w:rPr>
          <w:rFonts w:ascii="Calibri" w:eastAsia="Calibri" w:hAnsi="Calibri" w:cs="Calibri"/>
          <w:color w:val="002060"/>
          <w:u w:color="002060"/>
        </w:rPr>
        <w:t>, as well as</w:t>
      </w:r>
      <w:r w:rsidR="00413887" w:rsidRPr="002E5269">
        <w:rPr>
          <w:rFonts w:ascii="Calibri" w:eastAsia="Calibri" w:hAnsi="Calibri" w:cs="Calibri"/>
          <w:color w:val="002060"/>
          <w:u w:color="002060"/>
        </w:rPr>
        <w:t xml:space="preserve"> the professional standards and ethical challenges faced by practitioners. </w:t>
      </w:r>
    </w:p>
    <w:p w14:paraId="26D40F12" w14:textId="37A668B1" w:rsidR="007C10F2" w:rsidRPr="00B61C57" w:rsidRDefault="008857BC" w:rsidP="002B425C">
      <w:pPr>
        <w:pStyle w:val="ListParagraph"/>
        <w:numPr>
          <w:ilvl w:val="0"/>
          <w:numId w:val="15"/>
        </w:numPr>
        <w:pBdr>
          <w:top w:val="nil"/>
          <w:left w:val="nil"/>
          <w:bottom w:val="nil"/>
          <w:right w:val="nil"/>
          <w:between w:val="nil"/>
          <w:bar w:val="nil"/>
        </w:pBdr>
        <w:spacing w:after="0" w:line="240" w:lineRule="auto"/>
        <w:ind w:left="709" w:hanging="283"/>
        <w:contextualSpacing w:val="0"/>
        <w:rPr>
          <w:rFonts w:ascii="Calibri" w:eastAsia="Calibri" w:hAnsi="Calibri" w:cs="Calibri"/>
          <w:color w:val="002060"/>
        </w:rPr>
      </w:pPr>
      <w:r w:rsidRPr="00B61C57">
        <w:rPr>
          <w:rFonts w:ascii="Calibri" w:eastAsia="Calibri" w:hAnsi="Calibri" w:cs="Calibri"/>
          <w:color w:val="002060"/>
          <w:u w:color="002060"/>
        </w:rPr>
        <w:t>C</w:t>
      </w:r>
      <w:r w:rsidR="00D161E9" w:rsidRPr="00B61C57">
        <w:rPr>
          <w:rFonts w:ascii="Calibri" w:eastAsia="Calibri" w:hAnsi="Calibri" w:cs="Calibri"/>
          <w:color w:val="002060"/>
          <w:u w:color="002060"/>
        </w:rPr>
        <w:t>onsult</w:t>
      </w:r>
      <w:r w:rsidR="00C65D96">
        <w:rPr>
          <w:rFonts w:ascii="Calibri" w:eastAsia="Calibri" w:hAnsi="Calibri" w:cs="Calibri"/>
          <w:color w:val="002060"/>
          <w:u w:color="002060"/>
        </w:rPr>
        <w:t xml:space="preserve"> </w:t>
      </w:r>
      <w:r w:rsidR="007C10F2" w:rsidRPr="00B61C57">
        <w:rPr>
          <w:rFonts w:ascii="Calibri" w:eastAsia="Calibri" w:hAnsi="Calibri" w:cs="Calibri"/>
          <w:color w:val="002060"/>
          <w:u w:color="002060"/>
        </w:rPr>
        <w:t xml:space="preserve">with </w:t>
      </w:r>
      <w:r w:rsidR="00521D07" w:rsidRPr="00B61C57">
        <w:rPr>
          <w:rFonts w:ascii="Calibri" w:eastAsia="Calibri" w:hAnsi="Calibri" w:cs="Calibri"/>
          <w:color w:val="002060"/>
          <w:u w:color="002060"/>
        </w:rPr>
        <w:t xml:space="preserve">the </w:t>
      </w:r>
      <w:r w:rsidR="007C10F2" w:rsidRPr="00B61C57">
        <w:rPr>
          <w:rFonts w:ascii="Calibri" w:eastAsia="Calibri" w:hAnsi="Calibri" w:cs="Calibri"/>
          <w:color w:val="002060"/>
          <w:u w:color="002060"/>
        </w:rPr>
        <w:t>CDI</w:t>
      </w:r>
      <w:r w:rsidR="00272C54">
        <w:rPr>
          <w:rFonts w:ascii="Calibri" w:eastAsia="Calibri" w:hAnsi="Calibri" w:cs="Calibri"/>
          <w:color w:val="002060"/>
          <w:u w:color="002060"/>
        </w:rPr>
        <w:t xml:space="preserve"> </w:t>
      </w:r>
      <w:r w:rsidR="00E24297">
        <w:rPr>
          <w:rFonts w:ascii="Calibri" w:eastAsia="Calibri" w:hAnsi="Calibri" w:cs="Calibri"/>
          <w:color w:val="002060"/>
          <w:u w:color="002060"/>
        </w:rPr>
        <w:t>M</w:t>
      </w:r>
      <w:r w:rsidR="00272C54">
        <w:rPr>
          <w:rFonts w:ascii="Calibri" w:eastAsia="Calibri" w:hAnsi="Calibri" w:cs="Calibri"/>
          <w:color w:val="002060"/>
          <w:u w:color="002060"/>
        </w:rPr>
        <w:t>embers</w:t>
      </w:r>
      <w:r w:rsidR="00E24297">
        <w:rPr>
          <w:rFonts w:ascii="Calibri" w:eastAsia="Calibri" w:hAnsi="Calibri" w:cs="Calibri"/>
          <w:color w:val="002060"/>
          <w:u w:color="002060"/>
        </w:rPr>
        <w:t>’</w:t>
      </w:r>
      <w:r w:rsidR="00272C54">
        <w:rPr>
          <w:rFonts w:ascii="Calibri" w:eastAsia="Calibri" w:hAnsi="Calibri" w:cs="Calibri"/>
          <w:color w:val="002060"/>
          <w:u w:color="002060"/>
        </w:rPr>
        <w:t xml:space="preserve"> </w:t>
      </w:r>
      <w:r w:rsidR="00E24297">
        <w:rPr>
          <w:rFonts w:ascii="Calibri" w:eastAsia="Calibri" w:hAnsi="Calibri" w:cs="Calibri"/>
          <w:color w:val="002060"/>
          <w:u w:color="002060"/>
        </w:rPr>
        <w:t>A</w:t>
      </w:r>
      <w:r w:rsidR="00272C54">
        <w:rPr>
          <w:rFonts w:ascii="Calibri" w:eastAsia="Calibri" w:hAnsi="Calibri" w:cs="Calibri"/>
          <w:color w:val="002060"/>
          <w:u w:color="002060"/>
        </w:rPr>
        <w:t xml:space="preserve">dvisory </w:t>
      </w:r>
      <w:r w:rsidR="00E24297">
        <w:rPr>
          <w:rFonts w:ascii="Calibri" w:eastAsia="Calibri" w:hAnsi="Calibri" w:cs="Calibri"/>
          <w:color w:val="002060"/>
          <w:u w:color="002060"/>
        </w:rPr>
        <w:t>C</w:t>
      </w:r>
      <w:r w:rsidR="00272C54">
        <w:rPr>
          <w:rFonts w:ascii="Calibri" w:eastAsia="Calibri" w:hAnsi="Calibri" w:cs="Calibri"/>
          <w:color w:val="002060"/>
          <w:u w:color="002060"/>
        </w:rPr>
        <w:t>ouncil</w:t>
      </w:r>
      <w:r w:rsidR="007C10F2" w:rsidRPr="00B61C57">
        <w:rPr>
          <w:rFonts w:ascii="Calibri" w:eastAsia="Calibri" w:hAnsi="Calibri" w:cs="Calibri"/>
          <w:color w:val="002060"/>
          <w:u w:color="002060"/>
        </w:rPr>
        <w:t xml:space="preserve"> to seek information on developments in professional practice as well as the professional standards and ethical challenges faced by practitioners. </w:t>
      </w:r>
    </w:p>
    <w:p w14:paraId="69175862" w14:textId="27AD6DF8" w:rsidR="002E5269" w:rsidRPr="008100C8" w:rsidRDefault="008857BC" w:rsidP="002B425C">
      <w:pPr>
        <w:pStyle w:val="ListParagraph"/>
        <w:numPr>
          <w:ilvl w:val="0"/>
          <w:numId w:val="15"/>
        </w:numPr>
        <w:pBdr>
          <w:top w:val="nil"/>
          <w:left w:val="nil"/>
          <w:bottom w:val="nil"/>
          <w:right w:val="nil"/>
          <w:between w:val="nil"/>
          <w:bar w:val="nil"/>
        </w:pBdr>
        <w:spacing w:after="0" w:line="240" w:lineRule="auto"/>
        <w:ind w:left="709" w:hanging="283"/>
        <w:contextualSpacing w:val="0"/>
        <w:rPr>
          <w:rFonts w:ascii="Arial" w:hAnsi="Arial" w:cs="Arial"/>
          <w:color w:val="000000"/>
          <w:sz w:val="20"/>
          <w:szCs w:val="20"/>
        </w:rPr>
      </w:pPr>
      <w:r>
        <w:rPr>
          <w:rFonts w:ascii="Calibri" w:eastAsia="Calibri" w:hAnsi="Calibri" w:cs="Calibri"/>
          <w:color w:val="002060"/>
          <w:u w:color="002060"/>
        </w:rPr>
        <w:t>A</w:t>
      </w:r>
      <w:r w:rsidR="00413887" w:rsidRPr="002E5269">
        <w:rPr>
          <w:rFonts w:ascii="Calibri" w:eastAsia="Calibri" w:hAnsi="Calibri" w:cs="Calibri"/>
          <w:color w:val="002060"/>
          <w:u w:color="002060"/>
        </w:rPr>
        <w:t>dvis</w:t>
      </w:r>
      <w:r w:rsidR="00C65D96">
        <w:rPr>
          <w:rFonts w:ascii="Calibri" w:eastAsia="Calibri" w:hAnsi="Calibri" w:cs="Calibri"/>
          <w:color w:val="002060"/>
          <w:u w:color="002060"/>
        </w:rPr>
        <w:t>e</w:t>
      </w:r>
      <w:r w:rsidR="00272C54">
        <w:rPr>
          <w:rFonts w:ascii="Calibri" w:eastAsia="Calibri" w:hAnsi="Calibri" w:cs="Calibri"/>
          <w:color w:val="002060"/>
          <w:u w:color="002060"/>
        </w:rPr>
        <w:t xml:space="preserve"> CDI</w:t>
      </w:r>
      <w:r w:rsidR="00413887" w:rsidRPr="002E5269">
        <w:rPr>
          <w:rFonts w:ascii="Calibri" w:eastAsia="Calibri" w:hAnsi="Calibri" w:cs="Calibri"/>
          <w:color w:val="002060"/>
          <w:u w:color="002060"/>
        </w:rPr>
        <w:t xml:space="preserve"> on potential actions and activities that would address issues, enhance </w:t>
      </w:r>
      <w:r w:rsidR="00FA2442" w:rsidRPr="002E5269">
        <w:rPr>
          <w:rFonts w:ascii="Calibri" w:eastAsia="Calibri" w:hAnsi="Calibri" w:cs="Calibri"/>
          <w:color w:val="002060"/>
          <w:u w:color="002060"/>
        </w:rPr>
        <w:t>ethical practice and professional standards</w:t>
      </w:r>
      <w:r w:rsidR="00413887" w:rsidRPr="002E5269">
        <w:rPr>
          <w:rFonts w:ascii="Calibri" w:eastAsia="Calibri" w:hAnsi="Calibri" w:cs="Calibri"/>
          <w:color w:val="002060"/>
          <w:u w:color="002060"/>
        </w:rPr>
        <w:t xml:space="preserve"> and support members.</w:t>
      </w:r>
      <w:r w:rsidR="00153AFD">
        <w:rPr>
          <w:rFonts w:ascii="Calibri" w:eastAsia="Calibri" w:hAnsi="Calibri" w:cs="Calibri"/>
          <w:color w:val="002060"/>
          <w:u w:color="002060"/>
        </w:rPr>
        <w:t xml:space="preserve"> </w:t>
      </w:r>
    </w:p>
    <w:p w14:paraId="73CD57EA" w14:textId="77777777" w:rsidR="00370F63" w:rsidRPr="002E5269" w:rsidRDefault="00370F63" w:rsidP="00370F63">
      <w:pPr>
        <w:pBdr>
          <w:top w:val="nil"/>
          <w:left w:val="nil"/>
          <w:bottom w:val="nil"/>
          <w:right w:val="nil"/>
          <w:between w:val="nil"/>
          <w:bar w:val="nil"/>
        </w:pBdr>
        <w:spacing w:after="0" w:line="240" w:lineRule="auto"/>
        <w:rPr>
          <w:rFonts w:ascii="Calibri" w:eastAsia="Calibri" w:hAnsi="Calibri" w:cs="Calibri"/>
          <w:color w:val="002060"/>
        </w:rPr>
      </w:pPr>
    </w:p>
    <w:p w14:paraId="27B2A684" w14:textId="77777777" w:rsidR="00370F63" w:rsidRPr="002E5269" w:rsidRDefault="00370F63" w:rsidP="000A3AFF">
      <w:pPr>
        <w:pBdr>
          <w:top w:val="nil"/>
          <w:left w:val="nil"/>
          <w:bottom w:val="nil"/>
          <w:right w:val="nil"/>
          <w:between w:val="nil"/>
          <w:bar w:val="nil"/>
        </w:pBdr>
        <w:spacing w:after="0" w:line="240" w:lineRule="auto"/>
        <w:rPr>
          <w:rFonts w:ascii="Calibri" w:eastAsia="Calibri" w:hAnsi="Calibri" w:cs="Calibri"/>
          <w:b/>
          <w:color w:val="002060"/>
        </w:rPr>
      </w:pPr>
      <w:r w:rsidRPr="002E5269">
        <w:rPr>
          <w:rFonts w:ascii="Calibri" w:eastAsia="Calibri" w:hAnsi="Calibri" w:cs="Calibri"/>
          <w:b/>
          <w:color w:val="002060"/>
        </w:rPr>
        <w:t>Professional Recognition</w:t>
      </w:r>
    </w:p>
    <w:p w14:paraId="0BAAEF32" w14:textId="49BBEE56" w:rsidR="00370F63" w:rsidRPr="002E5269" w:rsidRDefault="008857BC" w:rsidP="003220A9">
      <w:pPr>
        <w:pStyle w:val="ListParagraph"/>
        <w:numPr>
          <w:ilvl w:val="0"/>
          <w:numId w:val="3"/>
        </w:numPr>
        <w:pBdr>
          <w:top w:val="nil"/>
          <w:left w:val="nil"/>
          <w:bottom w:val="nil"/>
          <w:right w:val="nil"/>
          <w:between w:val="nil"/>
          <w:bar w:val="nil"/>
        </w:pBdr>
        <w:spacing w:after="0" w:line="240" w:lineRule="auto"/>
        <w:rPr>
          <w:rFonts w:ascii="Calibri" w:eastAsia="Calibri" w:hAnsi="Calibri" w:cs="Calibri"/>
          <w:color w:val="002060"/>
        </w:rPr>
      </w:pPr>
      <w:r>
        <w:rPr>
          <w:rFonts w:ascii="Calibri" w:eastAsia="Calibri" w:hAnsi="Calibri" w:cs="Calibri"/>
          <w:color w:val="002060"/>
        </w:rPr>
        <w:t>A</w:t>
      </w:r>
      <w:r w:rsidR="00FC7648" w:rsidRPr="002E5269">
        <w:rPr>
          <w:rFonts w:ascii="Calibri" w:eastAsia="Calibri" w:hAnsi="Calibri" w:cs="Calibri"/>
          <w:color w:val="002060"/>
        </w:rPr>
        <w:t xml:space="preserve">s the CDI investigates </w:t>
      </w:r>
      <w:r w:rsidR="00370F63" w:rsidRPr="002E5269">
        <w:rPr>
          <w:rFonts w:ascii="Calibri" w:eastAsia="Calibri" w:hAnsi="Calibri" w:cs="Calibri"/>
          <w:color w:val="002060"/>
        </w:rPr>
        <w:t>Chartered Status for the sector</w:t>
      </w:r>
      <w:r w:rsidR="00FC7648" w:rsidRPr="002E5269">
        <w:rPr>
          <w:rFonts w:ascii="Calibri" w:eastAsia="Calibri" w:hAnsi="Calibri" w:cs="Calibri"/>
          <w:color w:val="002060"/>
        </w:rPr>
        <w:t>, provid</w:t>
      </w:r>
      <w:r w:rsidR="00153AFD">
        <w:rPr>
          <w:rFonts w:ascii="Calibri" w:eastAsia="Calibri" w:hAnsi="Calibri" w:cs="Calibri"/>
          <w:color w:val="002060"/>
        </w:rPr>
        <w:t xml:space="preserve">e </w:t>
      </w:r>
      <w:r w:rsidR="00FC7648" w:rsidRPr="002E5269">
        <w:rPr>
          <w:rFonts w:ascii="Calibri" w:eastAsia="Calibri" w:hAnsi="Calibri" w:cs="Calibri"/>
          <w:color w:val="002060"/>
        </w:rPr>
        <w:t>advice on</w:t>
      </w:r>
      <w:r w:rsidR="003220A9" w:rsidRPr="002E5269">
        <w:rPr>
          <w:rFonts w:ascii="Calibri" w:eastAsia="Calibri" w:hAnsi="Calibri" w:cs="Calibri"/>
          <w:color w:val="002060"/>
        </w:rPr>
        <w:t xml:space="preserve"> its implications for ethical </w:t>
      </w:r>
      <w:r w:rsidR="00FA2442" w:rsidRPr="002E5269">
        <w:rPr>
          <w:rFonts w:ascii="Calibri" w:eastAsia="Calibri" w:hAnsi="Calibri" w:cs="Calibri"/>
          <w:color w:val="002060"/>
        </w:rPr>
        <w:t xml:space="preserve">practice </w:t>
      </w:r>
      <w:r w:rsidR="003220A9" w:rsidRPr="002E5269">
        <w:rPr>
          <w:rFonts w:ascii="Calibri" w:eastAsia="Calibri" w:hAnsi="Calibri" w:cs="Calibri"/>
          <w:color w:val="002060"/>
        </w:rPr>
        <w:t>and professional standards.</w:t>
      </w:r>
    </w:p>
    <w:p w14:paraId="78A5849F" w14:textId="3BAAA9E1" w:rsidR="000A3AFF" w:rsidRPr="002E5269" w:rsidRDefault="008857BC" w:rsidP="003220A9">
      <w:pPr>
        <w:pStyle w:val="ListParagraph"/>
        <w:numPr>
          <w:ilvl w:val="0"/>
          <w:numId w:val="3"/>
        </w:numPr>
        <w:pBdr>
          <w:top w:val="nil"/>
          <w:left w:val="nil"/>
          <w:bottom w:val="nil"/>
          <w:right w:val="nil"/>
          <w:between w:val="nil"/>
          <w:bar w:val="nil"/>
        </w:pBdr>
        <w:spacing w:after="0" w:line="240" w:lineRule="auto"/>
        <w:rPr>
          <w:rFonts w:ascii="Calibri" w:eastAsia="Calibri" w:hAnsi="Calibri" w:cs="Calibri"/>
          <w:color w:val="002060"/>
        </w:rPr>
      </w:pPr>
      <w:r>
        <w:rPr>
          <w:rFonts w:ascii="Calibri" w:eastAsia="Calibri" w:hAnsi="Calibri" w:cs="Calibri"/>
          <w:color w:val="002060"/>
        </w:rPr>
        <w:t>F</w:t>
      </w:r>
      <w:r w:rsidR="000A3AFF" w:rsidRPr="002E5269">
        <w:rPr>
          <w:rFonts w:ascii="Calibri" w:eastAsia="Calibri" w:hAnsi="Calibri" w:cs="Calibri"/>
          <w:color w:val="002060"/>
        </w:rPr>
        <w:t>orm judging panel(s) for the UK Career Development Awards</w:t>
      </w:r>
      <w:r w:rsidR="00BA5DD7">
        <w:rPr>
          <w:rFonts w:ascii="Calibri" w:eastAsia="Calibri" w:hAnsi="Calibri" w:cs="Calibri"/>
          <w:color w:val="002060"/>
        </w:rPr>
        <w:t>.</w:t>
      </w:r>
    </w:p>
    <w:p w14:paraId="1D4E8F76" w14:textId="48757B60" w:rsidR="000A3AFF" w:rsidRPr="002E5269" w:rsidRDefault="008857BC" w:rsidP="003220A9">
      <w:pPr>
        <w:pStyle w:val="ListParagraph"/>
        <w:numPr>
          <w:ilvl w:val="0"/>
          <w:numId w:val="3"/>
        </w:numPr>
        <w:pBdr>
          <w:top w:val="nil"/>
          <w:left w:val="nil"/>
          <w:bottom w:val="nil"/>
          <w:right w:val="nil"/>
          <w:between w:val="nil"/>
          <w:bar w:val="nil"/>
        </w:pBdr>
        <w:spacing w:after="0" w:line="240" w:lineRule="auto"/>
        <w:rPr>
          <w:rFonts w:ascii="Calibri" w:eastAsia="Calibri" w:hAnsi="Calibri" w:cs="Calibri"/>
          <w:color w:val="002060"/>
        </w:rPr>
      </w:pPr>
      <w:r>
        <w:rPr>
          <w:rFonts w:ascii="Calibri" w:eastAsia="Calibri" w:hAnsi="Calibri" w:cs="Calibri"/>
          <w:color w:val="002060"/>
        </w:rPr>
        <w:t>F</w:t>
      </w:r>
      <w:r w:rsidR="000A3AFF" w:rsidRPr="002E5269">
        <w:rPr>
          <w:rFonts w:ascii="Calibri" w:eastAsia="Calibri" w:hAnsi="Calibri" w:cs="Calibri"/>
          <w:color w:val="002060"/>
        </w:rPr>
        <w:t>orm the panel to award</w:t>
      </w:r>
      <w:r w:rsidR="00C24974" w:rsidRPr="002E5269">
        <w:rPr>
          <w:rFonts w:ascii="Calibri" w:eastAsia="Calibri" w:hAnsi="Calibri" w:cs="Calibri"/>
          <w:color w:val="002060"/>
        </w:rPr>
        <w:t xml:space="preserve"> CDI</w:t>
      </w:r>
      <w:r w:rsidR="000A3AFF" w:rsidRPr="002E5269">
        <w:rPr>
          <w:rFonts w:ascii="Calibri" w:eastAsia="Calibri" w:hAnsi="Calibri" w:cs="Calibri"/>
          <w:color w:val="002060"/>
        </w:rPr>
        <w:t xml:space="preserve"> Fellowships, alongside members of the CDI Board.</w:t>
      </w:r>
    </w:p>
    <w:p w14:paraId="37A71174" w14:textId="09F62629" w:rsidR="00370F63" w:rsidRPr="002E5269" w:rsidRDefault="00370F63" w:rsidP="00370F63">
      <w:pPr>
        <w:pStyle w:val="Default"/>
        <w:rPr>
          <w:rFonts w:asciiTheme="minorHAnsi" w:hAnsiTheme="minorHAnsi" w:cstheme="minorHAnsi"/>
          <w:color w:val="002060"/>
          <w:sz w:val="22"/>
          <w:szCs w:val="22"/>
        </w:rPr>
      </w:pPr>
    </w:p>
    <w:p w14:paraId="56B5D4CC" w14:textId="708F49D5" w:rsidR="001E0823" w:rsidRDefault="008D7683" w:rsidP="00153AFD">
      <w:pPr>
        <w:pStyle w:val="Default"/>
        <w:rPr>
          <w:rFonts w:asciiTheme="minorHAnsi" w:hAnsiTheme="minorHAnsi" w:cstheme="minorHAnsi"/>
          <w:b/>
          <w:bCs/>
          <w:color w:val="002060"/>
          <w:sz w:val="22"/>
          <w:szCs w:val="22"/>
        </w:rPr>
      </w:pPr>
      <w:r w:rsidRPr="002E5269">
        <w:rPr>
          <w:rFonts w:asciiTheme="minorHAnsi" w:hAnsiTheme="minorHAnsi" w:cstheme="minorHAnsi"/>
          <w:b/>
          <w:bCs/>
          <w:color w:val="002060"/>
          <w:sz w:val="22"/>
          <w:szCs w:val="22"/>
        </w:rPr>
        <w:t xml:space="preserve">CDI </w:t>
      </w:r>
      <w:r w:rsidR="00FA2442" w:rsidRPr="002E5269">
        <w:rPr>
          <w:rFonts w:asciiTheme="minorHAnsi" w:hAnsiTheme="minorHAnsi" w:cstheme="minorHAnsi"/>
          <w:b/>
          <w:bCs/>
          <w:color w:val="002060"/>
          <w:sz w:val="22"/>
          <w:szCs w:val="22"/>
        </w:rPr>
        <w:t>G</w:t>
      </w:r>
      <w:r w:rsidRPr="002E5269">
        <w:rPr>
          <w:rFonts w:asciiTheme="minorHAnsi" w:hAnsiTheme="minorHAnsi" w:cstheme="minorHAnsi"/>
          <w:b/>
          <w:bCs/>
          <w:color w:val="002060"/>
          <w:sz w:val="22"/>
          <w:szCs w:val="22"/>
        </w:rPr>
        <w:t>overnance</w:t>
      </w:r>
    </w:p>
    <w:p w14:paraId="47CD944F" w14:textId="1D43E040" w:rsidR="00272C54" w:rsidRPr="00272C54" w:rsidRDefault="00F750D1" w:rsidP="00D22778">
      <w:pPr>
        <w:pStyle w:val="Default"/>
        <w:numPr>
          <w:ilvl w:val="0"/>
          <w:numId w:val="3"/>
        </w:numPr>
        <w:pBdr>
          <w:top w:val="nil"/>
          <w:left w:val="nil"/>
          <w:bottom w:val="nil"/>
          <w:right w:val="nil"/>
          <w:between w:val="nil"/>
          <w:bar w:val="nil"/>
        </w:pBdr>
        <w:jc w:val="both"/>
        <w:rPr>
          <w:rStyle w:val="cf01"/>
          <w:rFonts w:asciiTheme="minorHAnsi" w:eastAsia="Times New Roman" w:hAnsiTheme="minorHAnsi" w:cstheme="minorHAnsi"/>
          <w:color w:val="002060"/>
          <w:sz w:val="22"/>
          <w:szCs w:val="22"/>
        </w:rPr>
      </w:pPr>
      <w:r w:rsidRPr="00272C54">
        <w:rPr>
          <w:rStyle w:val="cf01"/>
          <w:rFonts w:asciiTheme="minorHAnsi" w:hAnsiTheme="minorHAnsi" w:cstheme="minorHAnsi"/>
          <w:color w:val="002060"/>
          <w:sz w:val="22"/>
          <w:szCs w:val="22"/>
        </w:rPr>
        <w:t>The Chair of EPSC is a Board Director</w:t>
      </w:r>
      <w:r w:rsidR="00BA5DD7">
        <w:rPr>
          <w:rStyle w:val="cf01"/>
          <w:rFonts w:asciiTheme="minorHAnsi" w:hAnsiTheme="minorHAnsi" w:cstheme="minorHAnsi"/>
          <w:color w:val="002060"/>
          <w:sz w:val="22"/>
          <w:szCs w:val="22"/>
        </w:rPr>
        <w:t>.</w:t>
      </w:r>
      <w:r w:rsidRPr="00272C54">
        <w:rPr>
          <w:rStyle w:val="cf01"/>
          <w:rFonts w:asciiTheme="minorHAnsi" w:hAnsiTheme="minorHAnsi" w:cstheme="minorHAnsi"/>
          <w:color w:val="002060"/>
          <w:sz w:val="22"/>
          <w:szCs w:val="22"/>
        </w:rPr>
        <w:t xml:space="preserve"> </w:t>
      </w:r>
    </w:p>
    <w:p w14:paraId="14090C3A" w14:textId="5D8B65CF" w:rsidR="00B3459C" w:rsidRPr="00272C54" w:rsidRDefault="00B3459C" w:rsidP="00D22778">
      <w:pPr>
        <w:pStyle w:val="Default"/>
        <w:numPr>
          <w:ilvl w:val="0"/>
          <w:numId w:val="3"/>
        </w:numPr>
        <w:pBdr>
          <w:top w:val="nil"/>
          <w:left w:val="nil"/>
          <w:bottom w:val="nil"/>
          <w:right w:val="nil"/>
          <w:between w:val="nil"/>
          <w:bar w:val="nil"/>
        </w:pBdr>
        <w:jc w:val="both"/>
        <w:rPr>
          <w:rStyle w:val="cf01"/>
          <w:rFonts w:asciiTheme="minorHAnsi" w:eastAsia="Times New Roman" w:hAnsiTheme="minorHAnsi" w:cstheme="minorHAnsi"/>
          <w:color w:val="002060"/>
          <w:sz w:val="22"/>
          <w:szCs w:val="22"/>
        </w:rPr>
      </w:pPr>
      <w:r w:rsidRPr="00272C54">
        <w:rPr>
          <w:rStyle w:val="cf01"/>
          <w:rFonts w:asciiTheme="minorHAnsi" w:hAnsiTheme="minorHAnsi" w:cstheme="minorHAnsi"/>
          <w:color w:val="002060"/>
          <w:sz w:val="22"/>
          <w:szCs w:val="22"/>
        </w:rPr>
        <w:t>The CDI Board will consult EPSC on any matters relating to proposed changes to the governance of the CDI. Such consultation will allow sufficient time for the comments of EPSC to be discussed fully prior to presentation to members at an AGM or EGM.</w:t>
      </w:r>
    </w:p>
    <w:p w14:paraId="2B322EE4" w14:textId="3B9AE8F1" w:rsidR="00611006" w:rsidRPr="002E5269" w:rsidRDefault="0046640B" w:rsidP="00611006">
      <w:pPr>
        <w:pStyle w:val="ListParagraph"/>
        <w:numPr>
          <w:ilvl w:val="0"/>
          <w:numId w:val="3"/>
        </w:numPr>
        <w:pBdr>
          <w:top w:val="nil"/>
          <w:left w:val="nil"/>
          <w:bottom w:val="nil"/>
          <w:right w:val="nil"/>
          <w:between w:val="nil"/>
          <w:bar w:val="nil"/>
        </w:pBdr>
        <w:spacing w:after="0" w:line="240" w:lineRule="auto"/>
        <w:jc w:val="both"/>
        <w:rPr>
          <w:rFonts w:eastAsia="Times New Roman" w:cstheme="minorHAnsi"/>
          <w:color w:val="002060"/>
        </w:rPr>
      </w:pPr>
      <w:r>
        <w:rPr>
          <w:rFonts w:ascii="Calibri" w:eastAsia="Calibri" w:hAnsi="Calibri" w:cs="Calibri"/>
          <w:color w:val="002060"/>
        </w:rPr>
        <w:t>The Committee a</w:t>
      </w:r>
      <w:r w:rsidR="003E2AAD" w:rsidRPr="002E5269">
        <w:rPr>
          <w:rFonts w:ascii="Calibri" w:eastAsia="Calibri" w:hAnsi="Calibri" w:cs="Calibri"/>
          <w:color w:val="002060"/>
        </w:rPr>
        <w:t>ct</w:t>
      </w:r>
      <w:r>
        <w:rPr>
          <w:rFonts w:ascii="Calibri" w:eastAsia="Calibri" w:hAnsi="Calibri" w:cs="Calibri"/>
          <w:color w:val="002060"/>
        </w:rPr>
        <w:t>s</w:t>
      </w:r>
      <w:r w:rsidR="003E2AAD" w:rsidRPr="002E5269">
        <w:rPr>
          <w:rFonts w:ascii="Calibri" w:eastAsia="Calibri" w:hAnsi="Calibri" w:cs="Calibri"/>
          <w:color w:val="002060"/>
        </w:rPr>
        <w:t xml:space="preserve"> in an advisory capacity to the CDI Board, to </w:t>
      </w:r>
      <w:r w:rsidR="00636EDF" w:rsidRPr="002E5269">
        <w:rPr>
          <w:rFonts w:ascii="Calibri" w:eastAsia="Calibri" w:hAnsi="Calibri" w:cs="Calibri"/>
          <w:color w:val="002060"/>
        </w:rPr>
        <w:t xml:space="preserve">review and provide feedback on </w:t>
      </w:r>
      <w:r w:rsidR="003E2AAD" w:rsidRPr="002E5269">
        <w:rPr>
          <w:rFonts w:ascii="Calibri" w:eastAsia="Calibri" w:hAnsi="Calibri" w:cs="Calibri"/>
          <w:color w:val="002060"/>
        </w:rPr>
        <w:t>matters related to the remit of the EPSC.</w:t>
      </w:r>
      <w:r w:rsidR="00611006" w:rsidRPr="002E5269">
        <w:rPr>
          <w:rFonts w:ascii="Calibri" w:eastAsia="Calibri" w:hAnsi="Calibri" w:cs="Calibri"/>
          <w:color w:val="002060"/>
        </w:rPr>
        <w:t xml:space="preserve"> Any decision relating </w:t>
      </w:r>
      <w:r w:rsidR="00611006" w:rsidRPr="002E5269">
        <w:rPr>
          <w:rFonts w:eastAsia="Times New Roman" w:cstheme="minorHAnsi"/>
          <w:color w:val="002060"/>
        </w:rPr>
        <w:t xml:space="preserve">to Ethics and Professional Standards may not be made by the Board without consideration by the Chair of EPSC and if necessary EPSC members. </w:t>
      </w:r>
    </w:p>
    <w:p w14:paraId="6CE62010" w14:textId="0B1117E0" w:rsidR="008140A1" w:rsidRPr="002E5269" w:rsidRDefault="0046640B" w:rsidP="006C56AA">
      <w:pPr>
        <w:pStyle w:val="ListParagraph"/>
        <w:numPr>
          <w:ilvl w:val="0"/>
          <w:numId w:val="3"/>
        </w:numPr>
        <w:pBdr>
          <w:top w:val="nil"/>
          <w:left w:val="nil"/>
          <w:bottom w:val="nil"/>
          <w:right w:val="nil"/>
          <w:between w:val="nil"/>
          <w:bar w:val="nil"/>
        </w:pBdr>
        <w:spacing w:after="0" w:line="240" w:lineRule="auto"/>
        <w:jc w:val="both"/>
        <w:rPr>
          <w:rFonts w:ascii="Calibri" w:eastAsia="Calibri" w:hAnsi="Calibri" w:cs="Calibri"/>
          <w:color w:val="002060"/>
        </w:rPr>
      </w:pPr>
      <w:r>
        <w:rPr>
          <w:rFonts w:ascii="Calibri" w:eastAsia="Calibri" w:hAnsi="Calibri" w:cs="Calibri"/>
          <w:color w:val="002060"/>
        </w:rPr>
        <w:t>The Committee may a</w:t>
      </w:r>
      <w:r w:rsidR="003E2AAD" w:rsidRPr="002E5269">
        <w:rPr>
          <w:rFonts w:ascii="Calibri" w:eastAsia="Calibri" w:hAnsi="Calibri" w:cs="Calibri"/>
          <w:color w:val="002060"/>
        </w:rPr>
        <w:t xml:space="preserve">dvise on </w:t>
      </w:r>
      <w:r w:rsidR="00636EDF" w:rsidRPr="002E5269">
        <w:rPr>
          <w:rFonts w:ascii="Calibri" w:eastAsia="Calibri" w:hAnsi="Calibri" w:cs="Calibri"/>
          <w:color w:val="002060"/>
        </w:rPr>
        <w:t xml:space="preserve">other issues, ideas and initiatives presented by the Board, where </w:t>
      </w:r>
      <w:r w:rsidR="001E0823">
        <w:rPr>
          <w:rFonts w:ascii="Calibri" w:eastAsia="Calibri" w:hAnsi="Calibri" w:cs="Calibri"/>
          <w:color w:val="002060"/>
        </w:rPr>
        <w:t>it</w:t>
      </w:r>
      <w:r w:rsidR="00636EDF" w:rsidRPr="002E5269">
        <w:rPr>
          <w:rFonts w:ascii="Calibri" w:eastAsia="Calibri" w:hAnsi="Calibri" w:cs="Calibri"/>
          <w:color w:val="002060"/>
        </w:rPr>
        <w:t xml:space="preserve"> value</w:t>
      </w:r>
      <w:r w:rsidR="001E0823">
        <w:rPr>
          <w:rFonts w:ascii="Calibri" w:eastAsia="Calibri" w:hAnsi="Calibri" w:cs="Calibri"/>
          <w:color w:val="002060"/>
        </w:rPr>
        <w:t>s</w:t>
      </w:r>
      <w:r w:rsidR="00636EDF" w:rsidRPr="002E5269">
        <w:rPr>
          <w:rFonts w:ascii="Calibri" w:eastAsia="Calibri" w:hAnsi="Calibri" w:cs="Calibri"/>
          <w:color w:val="002060"/>
        </w:rPr>
        <w:t xml:space="preserve"> the input of the EPSC.</w:t>
      </w:r>
      <w:r w:rsidR="008140A1" w:rsidRPr="002E5269">
        <w:rPr>
          <w:rFonts w:ascii="Calibri" w:eastAsia="Calibri" w:hAnsi="Calibri" w:cs="Calibri"/>
          <w:color w:val="002060"/>
        </w:rPr>
        <w:t xml:space="preserve"> </w:t>
      </w:r>
    </w:p>
    <w:p w14:paraId="16B09DA5" w14:textId="77777777" w:rsidR="00521DDF" w:rsidRPr="002E5269" w:rsidRDefault="00521DDF" w:rsidP="00370F63">
      <w:pPr>
        <w:pStyle w:val="Default"/>
        <w:rPr>
          <w:rFonts w:asciiTheme="minorHAnsi" w:hAnsiTheme="minorHAnsi" w:cstheme="minorHAnsi"/>
          <w:color w:val="002060"/>
          <w:sz w:val="22"/>
          <w:szCs w:val="22"/>
        </w:rPr>
      </w:pPr>
    </w:p>
    <w:p w14:paraId="7CFE43B6" w14:textId="091BD63F" w:rsidR="00F434FF" w:rsidRPr="002E5269" w:rsidRDefault="00F434FF" w:rsidP="00F434FF">
      <w:pPr>
        <w:pStyle w:val="Body"/>
        <w:numPr>
          <w:ilvl w:val="0"/>
          <w:numId w:val="1"/>
        </w:numPr>
        <w:rPr>
          <w:b/>
          <w:bCs/>
          <w:color w:val="002060"/>
          <w:u w:color="008C82"/>
        </w:rPr>
      </w:pPr>
      <w:r w:rsidRPr="002E5269">
        <w:rPr>
          <w:b/>
          <w:bCs/>
          <w:color w:val="002060"/>
          <w:u w:color="008C82"/>
          <w:lang w:val="en-US"/>
        </w:rPr>
        <w:t>Expectations of EPSC Chair</w:t>
      </w:r>
    </w:p>
    <w:p w14:paraId="4178971A" w14:textId="77777777" w:rsidR="00F434FF" w:rsidRPr="002E5269" w:rsidRDefault="00F434FF" w:rsidP="00F434FF">
      <w:pPr>
        <w:pStyle w:val="Body"/>
        <w:numPr>
          <w:ilvl w:val="0"/>
          <w:numId w:val="9"/>
        </w:numPr>
        <w:rPr>
          <w:color w:val="002060"/>
          <w:lang w:val="en-US"/>
        </w:rPr>
      </w:pPr>
      <w:r w:rsidRPr="002E5269">
        <w:rPr>
          <w:color w:val="002060"/>
          <w:u w:color="002060"/>
          <w:lang w:val="en-US"/>
        </w:rPr>
        <w:t>Must be a CDI member.</w:t>
      </w:r>
    </w:p>
    <w:p w14:paraId="4A498F32" w14:textId="3328808B" w:rsidR="00F434FF" w:rsidRPr="002E5269" w:rsidRDefault="00F434FF" w:rsidP="00F434FF">
      <w:pPr>
        <w:pStyle w:val="Body"/>
        <w:numPr>
          <w:ilvl w:val="0"/>
          <w:numId w:val="9"/>
        </w:numPr>
        <w:rPr>
          <w:color w:val="002060"/>
          <w:lang w:val="en-US"/>
        </w:rPr>
      </w:pPr>
      <w:r w:rsidRPr="002E5269">
        <w:rPr>
          <w:color w:val="002060"/>
          <w:u w:color="002060"/>
          <w:lang w:val="en-US"/>
        </w:rPr>
        <w:t>Must be on the UK Register of Career Development Professionals</w:t>
      </w:r>
      <w:r w:rsidRPr="002E5269">
        <w:rPr>
          <w:i/>
          <w:iCs/>
          <w:color w:val="002060"/>
          <w:u w:color="002060"/>
          <w:lang w:val="en-US"/>
        </w:rPr>
        <w:t>.</w:t>
      </w:r>
    </w:p>
    <w:p w14:paraId="03074756" w14:textId="68E05D87" w:rsidR="00F434FF" w:rsidRPr="002E5269" w:rsidRDefault="00F434FF" w:rsidP="00F434FF">
      <w:pPr>
        <w:pStyle w:val="Body"/>
        <w:numPr>
          <w:ilvl w:val="0"/>
          <w:numId w:val="9"/>
        </w:numPr>
        <w:rPr>
          <w:color w:val="002060"/>
          <w:lang w:val="en-US"/>
        </w:rPr>
      </w:pPr>
      <w:r w:rsidRPr="002E5269">
        <w:rPr>
          <w:color w:val="002060"/>
          <w:lang w:val="en-US"/>
        </w:rPr>
        <w:lastRenderedPageBreak/>
        <w:t>Work</w:t>
      </w:r>
      <w:r w:rsidR="00B3459C">
        <w:rPr>
          <w:color w:val="002060"/>
          <w:lang w:val="en-US"/>
        </w:rPr>
        <w:t xml:space="preserve">s </w:t>
      </w:r>
      <w:r w:rsidRPr="002E5269">
        <w:rPr>
          <w:color w:val="002060"/>
          <w:lang w:val="en-US"/>
        </w:rPr>
        <w:t>with the Head of PD</w:t>
      </w:r>
      <w:r w:rsidR="00FF1F13">
        <w:rPr>
          <w:color w:val="002060"/>
          <w:lang w:val="en-US"/>
        </w:rPr>
        <w:t>&amp;</w:t>
      </w:r>
      <w:r w:rsidRPr="002E5269">
        <w:rPr>
          <w:color w:val="002060"/>
          <w:lang w:val="en-US"/>
        </w:rPr>
        <w:t xml:space="preserve">S to report on the activities of the EPSC to the CDI </w:t>
      </w:r>
      <w:r w:rsidR="00857115" w:rsidRPr="002E5269">
        <w:rPr>
          <w:color w:val="002060"/>
          <w:lang w:val="en-US"/>
        </w:rPr>
        <w:t>Board and</w:t>
      </w:r>
      <w:r w:rsidRPr="002E5269">
        <w:rPr>
          <w:color w:val="002060"/>
          <w:lang w:val="en-US"/>
        </w:rPr>
        <w:t xml:space="preserve"> </w:t>
      </w:r>
      <w:r w:rsidR="00763FD5" w:rsidRPr="002E5269">
        <w:rPr>
          <w:color w:val="002060"/>
          <w:lang w:val="en-US"/>
        </w:rPr>
        <w:t>liaise</w:t>
      </w:r>
      <w:r w:rsidR="00FF1F13">
        <w:rPr>
          <w:color w:val="002060"/>
          <w:lang w:val="en-US"/>
        </w:rPr>
        <w:t>s</w:t>
      </w:r>
      <w:r w:rsidR="00763FD5" w:rsidRPr="002E5269">
        <w:rPr>
          <w:color w:val="002060"/>
          <w:lang w:val="en-US"/>
        </w:rPr>
        <w:t xml:space="preserve"> with the CDI </w:t>
      </w:r>
      <w:r w:rsidRPr="002E5269">
        <w:rPr>
          <w:color w:val="002060"/>
          <w:lang w:val="en-US"/>
        </w:rPr>
        <w:t xml:space="preserve">President </w:t>
      </w:r>
      <w:r w:rsidR="00763FD5" w:rsidRPr="002E5269">
        <w:rPr>
          <w:color w:val="002060"/>
          <w:lang w:val="en-US"/>
        </w:rPr>
        <w:t>on any issues</w:t>
      </w:r>
      <w:r w:rsidRPr="002E5269">
        <w:rPr>
          <w:color w:val="002060"/>
          <w:lang w:val="en-US"/>
        </w:rPr>
        <w:t>.</w:t>
      </w:r>
    </w:p>
    <w:p w14:paraId="49485D5F" w14:textId="28935521" w:rsidR="00F434FF" w:rsidRPr="002E5269" w:rsidRDefault="00C34611" w:rsidP="00F434FF">
      <w:pPr>
        <w:pStyle w:val="Body"/>
        <w:numPr>
          <w:ilvl w:val="0"/>
          <w:numId w:val="9"/>
        </w:numPr>
        <w:rPr>
          <w:color w:val="002060"/>
          <w:lang w:val="en-US"/>
        </w:rPr>
      </w:pPr>
      <w:r>
        <w:rPr>
          <w:color w:val="002060"/>
          <w:u w:color="002060"/>
          <w:lang w:val="en-US"/>
        </w:rPr>
        <w:t xml:space="preserve">Possesses sufficient </w:t>
      </w:r>
      <w:r w:rsidR="00F434FF" w:rsidRPr="002E5269">
        <w:rPr>
          <w:color w:val="002060"/>
          <w:u w:color="002060"/>
          <w:lang w:val="en-US"/>
        </w:rPr>
        <w:t xml:space="preserve">understanding of and engagement </w:t>
      </w:r>
      <w:r>
        <w:rPr>
          <w:color w:val="002060"/>
          <w:u w:color="002060"/>
          <w:lang w:val="en-US"/>
        </w:rPr>
        <w:t>with</w:t>
      </w:r>
      <w:r w:rsidR="00AE64CF" w:rsidRPr="002E5269">
        <w:rPr>
          <w:color w:val="002060"/>
          <w:u w:color="002060"/>
          <w:lang w:val="en-US"/>
        </w:rPr>
        <w:t xml:space="preserve"> the </w:t>
      </w:r>
      <w:r w:rsidR="00F434FF" w:rsidRPr="002E5269">
        <w:rPr>
          <w:color w:val="002060"/>
          <w:u w:color="002060"/>
          <w:lang w:val="en-US"/>
        </w:rPr>
        <w:t>professio</w:t>
      </w:r>
      <w:r w:rsidR="00AE64CF" w:rsidRPr="002E5269">
        <w:rPr>
          <w:color w:val="002060"/>
          <w:u w:color="002060"/>
          <w:lang w:val="en-US"/>
        </w:rPr>
        <w:t>n</w:t>
      </w:r>
      <w:r>
        <w:rPr>
          <w:color w:val="002060"/>
          <w:u w:color="002060"/>
          <w:lang w:val="en-US"/>
        </w:rPr>
        <w:t>, across the sector,</w:t>
      </w:r>
      <w:r w:rsidR="00F434FF" w:rsidRPr="002E5269">
        <w:rPr>
          <w:color w:val="002060"/>
          <w:u w:color="002060"/>
          <w:lang w:val="en-US"/>
        </w:rPr>
        <w:t xml:space="preserve"> to gather ongoing feedback and insight from members</w:t>
      </w:r>
      <w:r w:rsidR="00F434FF" w:rsidRPr="002E5269">
        <w:rPr>
          <w:color w:val="002060"/>
          <w:u w:color="002060"/>
        </w:rPr>
        <w:t>.</w:t>
      </w:r>
    </w:p>
    <w:p w14:paraId="7832E904" w14:textId="504BC632" w:rsidR="00F434FF" w:rsidRPr="002E5269" w:rsidRDefault="00F434FF" w:rsidP="00F434FF">
      <w:pPr>
        <w:pStyle w:val="Body"/>
        <w:numPr>
          <w:ilvl w:val="0"/>
          <w:numId w:val="9"/>
        </w:numPr>
        <w:rPr>
          <w:color w:val="002060"/>
          <w:lang w:val="en-US"/>
        </w:rPr>
      </w:pPr>
      <w:r w:rsidRPr="002E5269">
        <w:rPr>
          <w:color w:val="002060"/>
          <w:u w:color="002060"/>
          <w:lang w:val="en-US"/>
        </w:rPr>
        <w:t>Ability to work effectively with others and encourage the sharing of ideas.</w:t>
      </w:r>
    </w:p>
    <w:p w14:paraId="59F3978C" w14:textId="77777777" w:rsidR="002B425C" w:rsidRDefault="00F434FF" w:rsidP="002B425C">
      <w:pPr>
        <w:pStyle w:val="Body"/>
        <w:numPr>
          <w:ilvl w:val="0"/>
          <w:numId w:val="9"/>
        </w:numPr>
        <w:rPr>
          <w:color w:val="002060"/>
          <w:u w:color="002060"/>
          <w:lang w:val="en-US"/>
        </w:rPr>
      </w:pPr>
      <w:r w:rsidRPr="002E5269">
        <w:rPr>
          <w:color w:val="002060"/>
          <w:u w:color="002060"/>
          <w:lang w:val="en-US"/>
        </w:rPr>
        <w:t xml:space="preserve">Ability to commit the </w:t>
      </w:r>
      <w:proofErr w:type="gramStart"/>
      <w:r w:rsidRPr="002E5269">
        <w:rPr>
          <w:color w:val="002060"/>
          <w:u w:color="002060"/>
          <w:lang w:val="en-US"/>
        </w:rPr>
        <w:t>time as</w:t>
      </w:r>
      <w:proofErr w:type="gramEnd"/>
      <w:r w:rsidRPr="002E5269">
        <w:rPr>
          <w:color w:val="002060"/>
          <w:u w:color="002060"/>
          <w:lang w:val="en-US"/>
        </w:rPr>
        <w:t xml:space="preserve"> necessary to </w:t>
      </w:r>
      <w:r w:rsidR="00C34611">
        <w:rPr>
          <w:color w:val="002060"/>
          <w:u w:color="002060"/>
          <w:lang w:val="en-US"/>
        </w:rPr>
        <w:t>support the smooth running of the Committee</w:t>
      </w:r>
      <w:r w:rsidR="00840162">
        <w:rPr>
          <w:color w:val="002060"/>
          <w:u w:color="002060"/>
          <w:lang w:val="en-US"/>
        </w:rPr>
        <w:t xml:space="preserve"> and </w:t>
      </w:r>
      <w:r w:rsidRPr="002E5269">
        <w:rPr>
          <w:color w:val="002060"/>
          <w:u w:color="002060"/>
          <w:lang w:val="en-US"/>
        </w:rPr>
        <w:t>contribute to EPSC-related activities</w:t>
      </w:r>
      <w:r w:rsidR="00C34611">
        <w:rPr>
          <w:color w:val="002060"/>
          <w:u w:color="002060"/>
          <w:lang w:val="en-US"/>
        </w:rPr>
        <w:t>.</w:t>
      </w:r>
    </w:p>
    <w:p w14:paraId="3BCF7F7B" w14:textId="04DB51FF" w:rsidR="002B425C" w:rsidRDefault="002B425C" w:rsidP="002B425C">
      <w:pPr>
        <w:pStyle w:val="Body"/>
        <w:numPr>
          <w:ilvl w:val="0"/>
          <w:numId w:val="9"/>
        </w:numPr>
        <w:rPr>
          <w:color w:val="002060"/>
          <w:u w:color="002060"/>
          <w:lang w:val="en-US"/>
        </w:rPr>
      </w:pPr>
      <w:r>
        <w:rPr>
          <w:color w:val="002060"/>
          <w:u w:color="002060"/>
          <w:lang w:val="en-US"/>
        </w:rPr>
        <w:t>Convenes the Disciplinary Committee as required</w:t>
      </w:r>
    </w:p>
    <w:p w14:paraId="772E44F6" w14:textId="466DE93C" w:rsidR="00BC733E" w:rsidRPr="002E5269" w:rsidRDefault="00B3459C" w:rsidP="00F434FF">
      <w:pPr>
        <w:pStyle w:val="Body"/>
        <w:numPr>
          <w:ilvl w:val="0"/>
          <w:numId w:val="9"/>
        </w:numPr>
        <w:rPr>
          <w:color w:val="002060"/>
          <w:u w:color="002060"/>
          <w:lang w:val="en-US"/>
        </w:rPr>
      </w:pPr>
      <w:r>
        <w:rPr>
          <w:color w:val="002060"/>
          <w:u w:color="002060"/>
          <w:lang w:val="en-US"/>
        </w:rPr>
        <w:t>Co-ordinates the final judging panels for the UK Career Development Awards.</w:t>
      </w:r>
    </w:p>
    <w:p w14:paraId="3755001B" w14:textId="2AD4ADCD" w:rsidR="00F434FF" w:rsidRPr="002E5269" w:rsidRDefault="00F434FF" w:rsidP="00F434FF">
      <w:pPr>
        <w:pStyle w:val="Body"/>
        <w:numPr>
          <w:ilvl w:val="0"/>
          <w:numId w:val="9"/>
        </w:numPr>
        <w:rPr>
          <w:color w:val="002060"/>
          <w:u w:color="002060"/>
          <w:lang w:val="en-US"/>
        </w:rPr>
      </w:pPr>
      <w:r w:rsidRPr="002E5269">
        <w:rPr>
          <w:color w:val="002060"/>
          <w:u w:color="002060"/>
          <w:lang w:val="en-US"/>
        </w:rPr>
        <w:t>Chair</w:t>
      </w:r>
      <w:r w:rsidR="00B3459C">
        <w:rPr>
          <w:color w:val="002060"/>
          <w:u w:color="002060"/>
          <w:lang w:val="en-US"/>
        </w:rPr>
        <w:t>s t</w:t>
      </w:r>
      <w:r w:rsidRPr="002E5269">
        <w:rPr>
          <w:color w:val="002060"/>
          <w:u w:color="002060"/>
          <w:lang w:val="en-US"/>
        </w:rPr>
        <w:t>he Fellowships awarding panel</w:t>
      </w:r>
      <w:r w:rsidR="00763FD5" w:rsidRPr="002E5269">
        <w:rPr>
          <w:color w:val="002060"/>
          <w:u w:color="002060"/>
          <w:lang w:val="en-US"/>
        </w:rPr>
        <w:t xml:space="preserve"> and participate</w:t>
      </w:r>
      <w:r w:rsidR="00153AFD">
        <w:rPr>
          <w:color w:val="002060"/>
          <w:u w:color="002060"/>
          <w:lang w:val="en-US"/>
        </w:rPr>
        <w:t>s</w:t>
      </w:r>
      <w:r w:rsidR="00763FD5" w:rsidRPr="002E5269">
        <w:rPr>
          <w:color w:val="002060"/>
          <w:u w:color="002060"/>
          <w:lang w:val="en-US"/>
        </w:rPr>
        <w:t xml:space="preserve"> </w:t>
      </w:r>
      <w:proofErr w:type="gramStart"/>
      <w:r w:rsidR="00AE64CF" w:rsidRPr="002E5269">
        <w:rPr>
          <w:color w:val="002060"/>
          <w:u w:color="002060"/>
          <w:lang w:val="en-US"/>
        </w:rPr>
        <w:t>o</w:t>
      </w:r>
      <w:r w:rsidR="00763FD5" w:rsidRPr="002E5269">
        <w:rPr>
          <w:color w:val="002060"/>
          <w:u w:color="002060"/>
          <w:lang w:val="en-US"/>
        </w:rPr>
        <w:t>n</w:t>
      </w:r>
      <w:proofErr w:type="gramEnd"/>
      <w:r w:rsidR="00763FD5" w:rsidRPr="002E5269">
        <w:rPr>
          <w:color w:val="002060"/>
          <w:u w:color="002060"/>
          <w:lang w:val="en-US"/>
        </w:rPr>
        <w:t xml:space="preserve"> the judging panel</w:t>
      </w:r>
      <w:r w:rsidR="00AE64CF" w:rsidRPr="002E5269">
        <w:rPr>
          <w:color w:val="002060"/>
          <w:u w:color="002060"/>
          <w:lang w:val="en-US"/>
        </w:rPr>
        <w:t>(s)</w:t>
      </w:r>
      <w:r w:rsidR="00763FD5" w:rsidRPr="002E5269">
        <w:rPr>
          <w:color w:val="002060"/>
          <w:u w:color="002060"/>
          <w:lang w:val="en-US"/>
        </w:rPr>
        <w:t xml:space="preserve"> for the UK Career Development Awards.</w:t>
      </w:r>
    </w:p>
    <w:p w14:paraId="23224075" w14:textId="7B4348DF" w:rsidR="00763FD5" w:rsidRPr="002E5269" w:rsidRDefault="00763FD5" w:rsidP="00F434FF">
      <w:pPr>
        <w:pStyle w:val="Body"/>
        <w:numPr>
          <w:ilvl w:val="0"/>
          <w:numId w:val="9"/>
        </w:numPr>
        <w:rPr>
          <w:color w:val="002060"/>
          <w:u w:color="002060"/>
          <w:lang w:val="en-US"/>
        </w:rPr>
      </w:pPr>
      <w:r w:rsidRPr="002E5269">
        <w:rPr>
          <w:color w:val="002060"/>
          <w:u w:color="002060"/>
          <w:lang w:val="en-US"/>
        </w:rPr>
        <w:t>Present</w:t>
      </w:r>
      <w:r w:rsidR="00B3459C">
        <w:rPr>
          <w:color w:val="002060"/>
          <w:u w:color="002060"/>
          <w:lang w:val="en-US"/>
        </w:rPr>
        <w:t>s t</w:t>
      </w:r>
      <w:r w:rsidRPr="002E5269">
        <w:rPr>
          <w:color w:val="002060"/>
          <w:u w:color="002060"/>
          <w:lang w:val="en-US"/>
        </w:rPr>
        <w:t>he annual EPSC report at the AGM.</w:t>
      </w:r>
    </w:p>
    <w:p w14:paraId="3FBF30E1" w14:textId="77777777" w:rsidR="00F434FF" w:rsidRPr="002E5269" w:rsidRDefault="00F434FF" w:rsidP="00F434FF">
      <w:pPr>
        <w:pStyle w:val="Default"/>
        <w:rPr>
          <w:rFonts w:asciiTheme="minorHAnsi" w:hAnsiTheme="minorHAnsi" w:cstheme="minorHAnsi"/>
          <w:b/>
          <w:color w:val="002060"/>
          <w:sz w:val="22"/>
          <w:szCs w:val="22"/>
        </w:rPr>
      </w:pPr>
    </w:p>
    <w:p w14:paraId="29C900F2" w14:textId="246F11C6" w:rsidR="008F754A" w:rsidRPr="002E5269" w:rsidRDefault="008F754A" w:rsidP="008F754A">
      <w:pPr>
        <w:pStyle w:val="Body"/>
        <w:numPr>
          <w:ilvl w:val="0"/>
          <w:numId w:val="1"/>
        </w:numPr>
        <w:rPr>
          <w:b/>
          <w:bCs/>
          <w:color w:val="002060"/>
          <w:u w:color="008C82"/>
        </w:rPr>
      </w:pPr>
      <w:r w:rsidRPr="002E5269">
        <w:rPr>
          <w:b/>
          <w:bCs/>
          <w:color w:val="002060"/>
          <w:u w:color="008C82"/>
          <w:lang w:val="en-US"/>
        </w:rPr>
        <w:t xml:space="preserve">Expectations of </w:t>
      </w:r>
      <w:r w:rsidR="00521DDF" w:rsidRPr="002E5269">
        <w:rPr>
          <w:b/>
          <w:bCs/>
          <w:color w:val="002060"/>
          <w:u w:color="008C82"/>
          <w:lang w:val="en-US"/>
        </w:rPr>
        <w:t>E</w:t>
      </w:r>
      <w:r w:rsidRPr="002E5269">
        <w:rPr>
          <w:b/>
          <w:bCs/>
          <w:color w:val="002060"/>
          <w:u w:color="008C82"/>
          <w:lang w:val="en-US"/>
        </w:rPr>
        <w:t>PSC members</w:t>
      </w:r>
    </w:p>
    <w:p w14:paraId="1F36057B" w14:textId="77777777" w:rsidR="008F754A" w:rsidRPr="002E5269" w:rsidRDefault="008F754A" w:rsidP="008F754A">
      <w:pPr>
        <w:pStyle w:val="Body"/>
        <w:numPr>
          <w:ilvl w:val="0"/>
          <w:numId w:val="9"/>
        </w:numPr>
        <w:rPr>
          <w:color w:val="002060"/>
          <w:lang w:val="en-US"/>
        </w:rPr>
      </w:pPr>
      <w:r w:rsidRPr="002E5269">
        <w:rPr>
          <w:color w:val="002060"/>
          <w:u w:color="002060"/>
          <w:lang w:val="en-US"/>
        </w:rPr>
        <w:t>Must be a CDI member.</w:t>
      </w:r>
    </w:p>
    <w:p w14:paraId="440C2E43" w14:textId="5562DF72" w:rsidR="008857BC" w:rsidRPr="008857BC" w:rsidRDefault="00763FD5" w:rsidP="008857BC">
      <w:pPr>
        <w:pStyle w:val="Body"/>
        <w:numPr>
          <w:ilvl w:val="0"/>
          <w:numId w:val="9"/>
        </w:numPr>
        <w:rPr>
          <w:color w:val="002060"/>
          <w:u w:color="002060"/>
          <w:lang w:val="en-US"/>
        </w:rPr>
      </w:pPr>
      <w:proofErr w:type="gramStart"/>
      <w:r w:rsidRPr="002E5269">
        <w:rPr>
          <w:color w:val="002060"/>
          <w:u w:color="002060"/>
          <w:lang w:val="en-US"/>
        </w:rPr>
        <w:t>Strongly</w:t>
      </w:r>
      <w:proofErr w:type="gramEnd"/>
      <w:r w:rsidRPr="002E5269">
        <w:rPr>
          <w:color w:val="002060"/>
          <w:u w:color="002060"/>
          <w:lang w:val="en-US"/>
        </w:rPr>
        <w:t xml:space="preserve"> desirable for all members to be </w:t>
      </w:r>
      <w:r w:rsidR="008F754A" w:rsidRPr="002E5269">
        <w:rPr>
          <w:color w:val="002060"/>
          <w:u w:color="002060"/>
          <w:lang w:val="en-US"/>
        </w:rPr>
        <w:t>on the UK Register of Career Development Professionals</w:t>
      </w:r>
      <w:r w:rsidR="008F754A" w:rsidRPr="008100C8">
        <w:rPr>
          <w:color w:val="002060"/>
          <w:u w:color="002060"/>
          <w:lang w:val="en-US"/>
        </w:rPr>
        <w:t>.</w:t>
      </w:r>
      <w:r w:rsidR="008140A1" w:rsidRPr="008100C8">
        <w:rPr>
          <w:color w:val="002060"/>
          <w:u w:color="002060"/>
          <w:lang w:val="en-US"/>
        </w:rPr>
        <w:t xml:space="preserve"> </w:t>
      </w:r>
      <w:r w:rsidR="00C34611">
        <w:rPr>
          <w:color w:val="002060"/>
          <w:u w:color="002060"/>
          <w:lang w:val="en-US"/>
        </w:rPr>
        <w:t xml:space="preserve">Members who are not on the Register may not participate in Disciplinary Panels unless they </w:t>
      </w:r>
      <w:r w:rsidR="008140A1" w:rsidRPr="008100C8">
        <w:rPr>
          <w:color w:val="002060"/>
          <w:u w:color="002060"/>
          <w:lang w:val="en-US"/>
        </w:rPr>
        <w:t xml:space="preserve">have relevant experience in relation to the </w:t>
      </w:r>
      <w:proofErr w:type="gramStart"/>
      <w:r w:rsidR="008140A1" w:rsidRPr="008100C8">
        <w:rPr>
          <w:color w:val="002060"/>
          <w:u w:color="002060"/>
          <w:lang w:val="en-US"/>
        </w:rPr>
        <w:t>case</w:t>
      </w:r>
      <w:proofErr w:type="gramEnd"/>
      <w:r w:rsidR="008140A1" w:rsidRPr="008100C8">
        <w:rPr>
          <w:color w:val="002060"/>
          <w:u w:color="002060"/>
          <w:lang w:val="en-US"/>
        </w:rPr>
        <w:t xml:space="preserve"> </w:t>
      </w:r>
      <w:r w:rsidR="00C34611">
        <w:rPr>
          <w:color w:val="002060"/>
          <w:u w:color="002060"/>
          <w:lang w:val="en-US"/>
        </w:rPr>
        <w:t xml:space="preserve">which would be beneficial to </w:t>
      </w:r>
      <w:r w:rsidR="008140A1" w:rsidRPr="008100C8">
        <w:rPr>
          <w:color w:val="002060"/>
          <w:u w:color="002060"/>
          <w:lang w:val="en-US"/>
        </w:rPr>
        <w:t xml:space="preserve">the Panel. </w:t>
      </w:r>
    </w:p>
    <w:p w14:paraId="4E15DF12" w14:textId="14C426AB" w:rsidR="00763FD5" w:rsidRPr="002E5269" w:rsidRDefault="00763FD5" w:rsidP="008F754A">
      <w:pPr>
        <w:pStyle w:val="Body"/>
        <w:numPr>
          <w:ilvl w:val="0"/>
          <w:numId w:val="9"/>
        </w:numPr>
        <w:rPr>
          <w:color w:val="002060"/>
          <w:lang w:val="en-US"/>
        </w:rPr>
      </w:pPr>
      <w:r w:rsidRPr="002E5269">
        <w:rPr>
          <w:color w:val="002060"/>
          <w:u w:color="002060"/>
          <w:lang w:val="en-US"/>
        </w:rPr>
        <w:t xml:space="preserve">Regular attendance </w:t>
      </w:r>
      <w:r w:rsidR="00CC3673" w:rsidRPr="002E5269">
        <w:rPr>
          <w:color w:val="002060"/>
          <w:u w:color="002060"/>
          <w:lang w:val="en-US"/>
        </w:rPr>
        <w:t>at</w:t>
      </w:r>
      <w:r w:rsidRPr="002E5269">
        <w:rPr>
          <w:color w:val="002060"/>
          <w:u w:color="002060"/>
          <w:lang w:val="en-US"/>
        </w:rPr>
        <w:t xml:space="preserve"> EPSC meetings and </w:t>
      </w:r>
      <w:r w:rsidR="00CC3673" w:rsidRPr="002E5269">
        <w:rPr>
          <w:color w:val="002060"/>
          <w:u w:color="002060"/>
          <w:lang w:val="en-US"/>
        </w:rPr>
        <w:t xml:space="preserve">make an effective </w:t>
      </w:r>
      <w:r w:rsidRPr="002E5269">
        <w:rPr>
          <w:color w:val="002060"/>
          <w:u w:color="002060"/>
          <w:lang w:val="en-US"/>
        </w:rPr>
        <w:t>contributi</w:t>
      </w:r>
      <w:r w:rsidR="00CC3673" w:rsidRPr="002E5269">
        <w:rPr>
          <w:color w:val="002060"/>
          <w:u w:color="002060"/>
          <w:lang w:val="en-US"/>
        </w:rPr>
        <w:t>on to proceedings</w:t>
      </w:r>
      <w:r w:rsidRPr="002E5269">
        <w:rPr>
          <w:color w:val="002060"/>
          <w:u w:color="002060"/>
          <w:lang w:val="en-US"/>
        </w:rPr>
        <w:t>.</w:t>
      </w:r>
    </w:p>
    <w:p w14:paraId="322A61D6" w14:textId="417B9108" w:rsidR="008F754A" w:rsidRPr="002E5269" w:rsidRDefault="00C34611" w:rsidP="008F754A">
      <w:pPr>
        <w:pStyle w:val="Body"/>
        <w:numPr>
          <w:ilvl w:val="0"/>
          <w:numId w:val="9"/>
        </w:numPr>
        <w:rPr>
          <w:color w:val="002060"/>
          <w:lang w:val="en-US"/>
        </w:rPr>
      </w:pPr>
      <w:r>
        <w:rPr>
          <w:color w:val="002060"/>
          <w:u w:color="002060"/>
          <w:lang w:val="en-US"/>
        </w:rPr>
        <w:t>Possess sufficient</w:t>
      </w:r>
      <w:r w:rsidR="008F754A" w:rsidRPr="002E5269">
        <w:rPr>
          <w:color w:val="002060"/>
          <w:u w:color="002060"/>
          <w:lang w:val="en-US"/>
        </w:rPr>
        <w:t xml:space="preserve"> understanding of </w:t>
      </w:r>
      <w:r w:rsidR="00521DDF" w:rsidRPr="002E5269">
        <w:rPr>
          <w:color w:val="002060"/>
          <w:u w:color="002060"/>
          <w:lang w:val="en-US"/>
        </w:rPr>
        <w:t xml:space="preserve">and engagement with </w:t>
      </w:r>
      <w:r w:rsidR="008F754A" w:rsidRPr="002E5269">
        <w:rPr>
          <w:color w:val="002060"/>
          <w:u w:color="002060"/>
          <w:lang w:val="en-US"/>
        </w:rPr>
        <w:t>their professional or national constituency</w:t>
      </w:r>
      <w:r w:rsidR="00521DDF" w:rsidRPr="002E5269">
        <w:rPr>
          <w:color w:val="002060"/>
          <w:u w:color="002060"/>
          <w:lang w:val="en-US"/>
        </w:rPr>
        <w:t xml:space="preserve"> to gather ongoing feedback and insight from members</w:t>
      </w:r>
      <w:r w:rsidR="008F754A" w:rsidRPr="002E5269">
        <w:rPr>
          <w:color w:val="002060"/>
          <w:u w:color="002060"/>
        </w:rPr>
        <w:t>.</w:t>
      </w:r>
    </w:p>
    <w:p w14:paraId="1EF816C0" w14:textId="77777777" w:rsidR="008F754A" w:rsidRPr="002E5269" w:rsidRDefault="008F754A" w:rsidP="008F754A">
      <w:pPr>
        <w:pStyle w:val="Body"/>
        <w:numPr>
          <w:ilvl w:val="0"/>
          <w:numId w:val="9"/>
        </w:numPr>
        <w:rPr>
          <w:color w:val="002060"/>
          <w:lang w:val="en-US"/>
        </w:rPr>
      </w:pPr>
      <w:r w:rsidRPr="002E5269">
        <w:rPr>
          <w:color w:val="002060"/>
          <w:u w:color="002060"/>
          <w:lang w:val="en-US"/>
        </w:rPr>
        <w:t>Ability to work effectively with others and share ideas.</w:t>
      </w:r>
    </w:p>
    <w:p w14:paraId="05275D1C" w14:textId="756E12FF" w:rsidR="009178FA" w:rsidRPr="002E5269" w:rsidRDefault="008F754A" w:rsidP="009178FA">
      <w:pPr>
        <w:pStyle w:val="Body"/>
        <w:numPr>
          <w:ilvl w:val="0"/>
          <w:numId w:val="9"/>
        </w:numPr>
        <w:rPr>
          <w:color w:val="002060"/>
          <w:u w:color="002060"/>
          <w:lang w:val="en-US"/>
        </w:rPr>
      </w:pPr>
      <w:r w:rsidRPr="002E5269">
        <w:rPr>
          <w:color w:val="002060"/>
          <w:u w:color="002060"/>
          <w:lang w:val="en-US"/>
        </w:rPr>
        <w:t xml:space="preserve">Ability to commit the </w:t>
      </w:r>
      <w:proofErr w:type="gramStart"/>
      <w:r w:rsidRPr="002E5269">
        <w:rPr>
          <w:color w:val="002060"/>
          <w:u w:color="002060"/>
          <w:lang w:val="en-US"/>
        </w:rPr>
        <w:t>time as</w:t>
      </w:r>
      <w:proofErr w:type="gramEnd"/>
      <w:r w:rsidRPr="002E5269">
        <w:rPr>
          <w:color w:val="002060"/>
          <w:u w:color="002060"/>
          <w:lang w:val="en-US"/>
        </w:rPr>
        <w:t xml:space="preserve"> necessary to </w:t>
      </w:r>
      <w:r w:rsidR="00403F36" w:rsidRPr="002E5269">
        <w:rPr>
          <w:color w:val="002060"/>
          <w:u w:color="002060"/>
          <w:lang w:val="en-US"/>
        </w:rPr>
        <w:t xml:space="preserve">contribute to </w:t>
      </w:r>
      <w:r w:rsidR="0078301F" w:rsidRPr="002E5269">
        <w:rPr>
          <w:color w:val="002060"/>
          <w:u w:color="002060"/>
          <w:lang w:val="en-US"/>
        </w:rPr>
        <w:t>E</w:t>
      </w:r>
      <w:r w:rsidRPr="002E5269">
        <w:rPr>
          <w:color w:val="002060"/>
          <w:u w:color="002060"/>
          <w:lang w:val="en-US"/>
        </w:rPr>
        <w:t>PSC</w:t>
      </w:r>
      <w:r w:rsidR="00403F36" w:rsidRPr="002E5269">
        <w:rPr>
          <w:color w:val="002060"/>
          <w:u w:color="002060"/>
          <w:lang w:val="en-US"/>
        </w:rPr>
        <w:t>-related</w:t>
      </w:r>
      <w:r w:rsidRPr="002E5269">
        <w:rPr>
          <w:color w:val="002060"/>
          <w:u w:color="002060"/>
          <w:lang w:val="en-US"/>
        </w:rPr>
        <w:t xml:space="preserve"> activities</w:t>
      </w:r>
      <w:r w:rsidR="009178FA" w:rsidRPr="002E5269">
        <w:rPr>
          <w:color w:val="002060"/>
          <w:u w:color="002060"/>
          <w:lang w:val="en-US"/>
        </w:rPr>
        <w:t xml:space="preserve">, such as presenting at conferences, writing papers, </w:t>
      </w:r>
      <w:r w:rsidR="00332EFD" w:rsidRPr="002E5269">
        <w:rPr>
          <w:color w:val="002060"/>
          <w:u w:color="002060"/>
          <w:lang w:val="en-US"/>
        </w:rPr>
        <w:t>etc.,</w:t>
      </w:r>
      <w:r w:rsidR="009178FA" w:rsidRPr="002E5269">
        <w:rPr>
          <w:color w:val="002060"/>
          <w:u w:color="002060"/>
          <w:lang w:val="en-US"/>
        </w:rPr>
        <w:t xml:space="preserve"> as agreed with the H</w:t>
      </w:r>
      <w:r w:rsidR="00857115" w:rsidRPr="002E5269">
        <w:rPr>
          <w:color w:val="002060"/>
          <w:u w:color="002060"/>
          <w:lang w:val="en-US"/>
        </w:rPr>
        <w:t xml:space="preserve">ead </w:t>
      </w:r>
      <w:r w:rsidR="009178FA" w:rsidRPr="002E5269">
        <w:rPr>
          <w:color w:val="002060"/>
          <w:u w:color="002060"/>
          <w:lang w:val="en-US"/>
        </w:rPr>
        <w:t>o</w:t>
      </w:r>
      <w:r w:rsidR="00857115" w:rsidRPr="002E5269">
        <w:rPr>
          <w:color w:val="002060"/>
          <w:u w:color="002060"/>
          <w:lang w:val="en-US"/>
        </w:rPr>
        <w:t xml:space="preserve">f </w:t>
      </w:r>
      <w:r w:rsidR="009178FA" w:rsidRPr="002E5269">
        <w:rPr>
          <w:color w:val="002060"/>
          <w:u w:color="002060"/>
          <w:lang w:val="en-US"/>
        </w:rPr>
        <w:t>PD</w:t>
      </w:r>
      <w:r w:rsidR="00D9715B">
        <w:rPr>
          <w:color w:val="002060"/>
          <w:u w:color="002060"/>
          <w:lang w:val="en-US"/>
        </w:rPr>
        <w:t>&amp;</w:t>
      </w:r>
      <w:r w:rsidR="009178FA" w:rsidRPr="002E5269">
        <w:rPr>
          <w:color w:val="002060"/>
          <w:u w:color="002060"/>
          <w:lang w:val="en-US"/>
        </w:rPr>
        <w:t>S</w:t>
      </w:r>
      <w:r w:rsidR="00C34611">
        <w:rPr>
          <w:color w:val="002060"/>
          <w:u w:color="002060"/>
          <w:lang w:val="en-US"/>
        </w:rPr>
        <w:t>.</w:t>
      </w:r>
      <w:r w:rsidR="009178FA" w:rsidRPr="002E5269">
        <w:rPr>
          <w:color w:val="002060"/>
          <w:u w:color="002060"/>
          <w:lang w:val="en-US"/>
        </w:rPr>
        <w:t xml:space="preserve"> </w:t>
      </w:r>
    </w:p>
    <w:p w14:paraId="0756F8E3" w14:textId="77777777" w:rsidR="008F754A" w:rsidRPr="002E5269" w:rsidRDefault="008F754A" w:rsidP="008F754A">
      <w:pPr>
        <w:pStyle w:val="Default"/>
        <w:rPr>
          <w:rFonts w:asciiTheme="minorHAnsi" w:hAnsiTheme="minorHAnsi" w:cstheme="minorHAnsi"/>
          <w:b/>
          <w:color w:val="002060"/>
          <w:sz w:val="22"/>
          <w:szCs w:val="22"/>
        </w:rPr>
      </w:pPr>
    </w:p>
    <w:p w14:paraId="2E96DE41" w14:textId="056706CD" w:rsidR="008F754A" w:rsidRPr="002E5269" w:rsidRDefault="008F754A" w:rsidP="00521DDF">
      <w:pPr>
        <w:pStyle w:val="Body"/>
        <w:numPr>
          <w:ilvl w:val="0"/>
          <w:numId w:val="1"/>
        </w:numPr>
        <w:rPr>
          <w:b/>
          <w:bCs/>
          <w:color w:val="002060"/>
          <w:u w:color="008C82"/>
          <w:lang w:val="en-US"/>
        </w:rPr>
      </w:pPr>
      <w:r w:rsidRPr="002E5269">
        <w:rPr>
          <w:b/>
          <w:bCs/>
          <w:color w:val="002060"/>
          <w:u w:color="008C82"/>
          <w:lang w:val="en-US"/>
        </w:rPr>
        <w:t xml:space="preserve">Responsibility of the </w:t>
      </w:r>
      <w:r w:rsidR="00BA4CA5" w:rsidRPr="002E5269">
        <w:rPr>
          <w:rFonts w:asciiTheme="minorHAnsi" w:hAnsiTheme="minorHAnsi" w:cstheme="minorHAnsi"/>
          <w:b/>
          <w:bCs/>
          <w:color w:val="002060"/>
          <w:u w:color="002060"/>
          <w:lang w:val="en-US"/>
        </w:rPr>
        <w:t>Head of PD</w:t>
      </w:r>
      <w:r w:rsidR="00D9715B">
        <w:rPr>
          <w:rFonts w:asciiTheme="minorHAnsi" w:hAnsiTheme="minorHAnsi" w:cstheme="minorHAnsi"/>
          <w:b/>
          <w:bCs/>
          <w:color w:val="002060"/>
          <w:u w:color="002060"/>
          <w:lang w:val="en-US"/>
        </w:rPr>
        <w:t>&amp;</w:t>
      </w:r>
      <w:r w:rsidR="00BA4CA5" w:rsidRPr="002E5269">
        <w:rPr>
          <w:rFonts w:asciiTheme="minorHAnsi" w:hAnsiTheme="minorHAnsi" w:cstheme="minorHAnsi"/>
          <w:b/>
          <w:bCs/>
          <w:color w:val="002060"/>
          <w:u w:color="002060"/>
          <w:lang w:val="en-US"/>
        </w:rPr>
        <w:t>S</w:t>
      </w:r>
    </w:p>
    <w:p w14:paraId="621ABF36" w14:textId="6A705B27" w:rsidR="008F754A" w:rsidRPr="002E5269" w:rsidRDefault="00403F36" w:rsidP="00AE64CF">
      <w:pPr>
        <w:pStyle w:val="Body"/>
        <w:numPr>
          <w:ilvl w:val="0"/>
          <w:numId w:val="9"/>
        </w:numPr>
        <w:rPr>
          <w:color w:val="002060"/>
          <w:u w:color="002060"/>
          <w:lang w:val="en-US"/>
        </w:rPr>
      </w:pPr>
      <w:r w:rsidRPr="002E5269">
        <w:rPr>
          <w:color w:val="002060"/>
          <w:u w:color="002060"/>
          <w:lang w:val="en-US"/>
        </w:rPr>
        <w:t>A</w:t>
      </w:r>
      <w:r w:rsidR="008F754A" w:rsidRPr="002E5269">
        <w:rPr>
          <w:color w:val="002060"/>
          <w:u w:color="002060"/>
          <w:lang w:val="en-US"/>
        </w:rPr>
        <w:t>ttend</w:t>
      </w:r>
      <w:r w:rsidR="00B3459C">
        <w:rPr>
          <w:color w:val="002060"/>
          <w:u w:color="002060"/>
          <w:lang w:val="en-US"/>
        </w:rPr>
        <w:t xml:space="preserve">s </w:t>
      </w:r>
      <w:r w:rsidR="008F754A" w:rsidRPr="002E5269">
        <w:rPr>
          <w:color w:val="002060"/>
          <w:u w:color="002060"/>
          <w:lang w:val="en-US"/>
        </w:rPr>
        <w:t xml:space="preserve">all </w:t>
      </w:r>
      <w:r w:rsidR="0078301F" w:rsidRPr="002E5269">
        <w:rPr>
          <w:color w:val="002060"/>
          <w:u w:color="002060"/>
          <w:lang w:val="en-US"/>
        </w:rPr>
        <w:t>E</w:t>
      </w:r>
      <w:r w:rsidR="008F754A" w:rsidRPr="002E5269">
        <w:rPr>
          <w:color w:val="002060"/>
          <w:u w:color="002060"/>
          <w:lang w:val="en-US"/>
        </w:rPr>
        <w:t>PSC meetings</w:t>
      </w:r>
      <w:r w:rsidRPr="002E5269">
        <w:rPr>
          <w:color w:val="002060"/>
          <w:u w:color="002060"/>
          <w:lang w:val="en-US"/>
        </w:rPr>
        <w:t xml:space="preserve"> as a member of the EPSC</w:t>
      </w:r>
      <w:r w:rsidR="00BA4CA5" w:rsidRPr="002E5269">
        <w:rPr>
          <w:color w:val="002060"/>
          <w:u w:color="002060"/>
          <w:lang w:val="en-US"/>
        </w:rPr>
        <w:t xml:space="preserve">, presenting papers and initiatives </w:t>
      </w:r>
      <w:r w:rsidR="0023255D" w:rsidRPr="002E5269">
        <w:rPr>
          <w:color w:val="002060"/>
          <w:u w:color="002060"/>
          <w:lang w:val="en-US"/>
        </w:rPr>
        <w:t>to seek advice as required</w:t>
      </w:r>
      <w:r w:rsidR="008F754A" w:rsidRPr="002E5269">
        <w:rPr>
          <w:color w:val="002060"/>
          <w:u w:color="002060"/>
          <w:lang w:val="en-US"/>
        </w:rPr>
        <w:t>.</w:t>
      </w:r>
    </w:p>
    <w:p w14:paraId="37266A09" w14:textId="44788127" w:rsidR="008F754A" w:rsidRPr="002E5269" w:rsidRDefault="008857BC" w:rsidP="00AE64CF">
      <w:pPr>
        <w:pStyle w:val="Body"/>
        <w:numPr>
          <w:ilvl w:val="0"/>
          <w:numId w:val="9"/>
        </w:numPr>
        <w:rPr>
          <w:color w:val="002060"/>
          <w:u w:color="002060"/>
          <w:lang w:val="en-US"/>
        </w:rPr>
      </w:pPr>
      <w:r>
        <w:rPr>
          <w:color w:val="002060"/>
          <w:u w:color="002060"/>
          <w:lang w:val="en-US"/>
        </w:rPr>
        <w:t>C</w:t>
      </w:r>
      <w:r w:rsidR="0023255D" w:rsidRPr="002E5269">
        <w:rPr>
          <w:color w:val="002060"/>
          <w:u w:color="002060"/>
          <w:lang w:val="en-US"/>
        </w:rPr>
        <w:t>onsider</w:t>
      </w:r>
      <w:r w:rsidR="00B3459C">
        <w:rPr>
          <w:color w:val="002060"/>
          <w:u w:color="002060"/>
          <w:lang w:val="en-US"/>
        </w:rPr>
        <w:t xml:space="preserve">s </w:t>
      </w:r>
      <w:r w:rsidR="0023255D" w:rsidRPr="002E5269">
        <w:rPr>
          <w:color w:val="002060"/>
          <w:u w:color="002060"/>
          <w:lang w:val="en-US"/>
        </w:rPr>
        <w:t xml:space="preserve">all EPSC feedback and advice in </w:t>
      </w:r>
      <w:r w:rsidR="008F754A" w:rsidRPr="002E5269">
        <w:rPr>
          <w:color w:val="002060"/>
          <w:u w:color="002060"/>
          <w:lang w:val="en-US"/>
        </w:rPr>
        <w:t>determining future actions</w:t>
      </w:r>
      <w:r w:rsidR="0023255D" w:rsidRPr="002E5269">
        <w:rPr>
          <w:color w:val="002060"/>
          <w:u w:color="002060"/>
          <w:lang w:val="en-US"/>
        </w:rPr>
        <w:t>, th</w:t>
      </w:r>
      <w:r w:rsidR="002C1EC9">
        <w:rPr>
          <w:color w:val="002060"/>
          <w:u w:color="002060"/>
          <w:lang w:val="en-US"/>
        </w:rPr>
        <w:t>r</w:t>
      </w:r>
      <w:r w:rsidR="0023255D" w:rsidRPr="002E5269">
        <w:rPr>
          <w:color w:val="002060"/>
          <w:u w:color="002060"/>
          <w:lang w:val="en-US"/>
        </w:rPr>
        <w:t>ough retaining the authority to decide actions to take forward</w:t>
      </w:r>
      <w:r w:rsidR="008F754A" w:rsidRPr="002E5269">
        <w:rPr>
          <w:color w:val="002060"/>
          <w:u w:color="002060"/>
          <w:lang w:val="en-US"/>
        </w:rPr>
        <w:t>.</w:t>
      </w:r>
    </w:p>
    <w:p w14:paraId="57BEB8EE" w14:textId="1BFD4C04" w:rsidR="008F754A" w:rsidRPr="002E5269" w:rsidRDefault="008857BC" w:rsidP="00AE64CF">
      <w:pPr>
        <w:pStyle w:val="Body"/>
        <w:numPr>
          <w:ilvl w:val="0"/>
          <w:numId w:val="9"/>
        </w:numPr>
        <w:rPr>
          <w:color w:val="002060"/>
          <w:u w:color="002060"/>
          <w:lang w:val="en-US"/>
        </w:rPr>
      </w:pPr>
      <w:r>
        <w:rPr>
          <w:color w:val="002060"/>
          <w:u w:color="002060"/>
          <w:lang w:val="en-US"/>
        </w:rPr>
        <w:t>A</w:t>
      </w:r>
      <w:r w:rsidR="00403F36" w:rsidRPr="002E5269">
        <w:rPr>
          <w:color w:val="002060"/>
          <w:u w:color="002060"/>
          <w:lang w:val="en-US"/>
        </w:rPr>
        <w:t>gree</w:t>
      </w:r>
      <w:r w:rsidR="00B3459C">
        <w:rPr>
          <w:color w:val="002060"/>
          <w:u w:color="002060"/>
          <w:lang w:val="en-US"/>
        </w:rPr>
        <w:t xml:space="preserve">s </w:t>
      </w:r>
      <w:r w:rsidR="008F754A" w:rsidRPr="002E5269">
        <w:rPr>
          <w:color w:val="002060"/>
          <w:u w:color="002060"/>
          <w:lang w:val="en-US"/>
        </w:rPr>
        <w:t xml:space="preserve">work to be undertaken by </w:t>
      </w:r>
      <w:r w:rsidR="0078301F" w:rsidRPr="002E5269">
        <w:rPr>
          <w:color w:val="002060"/>
          <w:u w:color="002060"/>
          <w:lang w:val="en-US"/>
        </w:rPr>
        <w:t>E</w:t>
      </w:r>
      <w:r w:rsidR="008F754A" w:rsidRPr="002E5269">
        <w:rPr>
          <w:color w:val="002060"/>
          <w:u w:color="002060"/>
          <w:lang w:val="en-US"/>
        </w:rPr>
        <w:t>PSC members or others with the relevant expertise.</w:t>
      </w:r>
    </w:p>
    <w:p w14:paraId="738CED5A" w14:textId="5ADED483" w:rsidR="00403F36" w:rsidRPr="002E5269" w:rsidRDefault="008857BC" w:rsidP="00952B38">
      <w:pPr>
        <w:pStyle w:val="Body"/>
        <w:numPr>
          <w:ilvl w:val="0"/>
          <w:numId w:val="9"/>
        </w:numPr>
        <w:rPr>
          <w:color w:val="002060"/>
          <w:u w:color="002060"/>
          <w:lang w:val="en-US"/>
        </w:rPr>
      </w:pPr>
      <w:r>
        <w:rPr>
          <w:color w:val="002060"/>
          <w:u w:color="002060"/>
          <w:lang w:val="en-US"/>
        </w:rPr>
        <w:t>W</w:t>
      </w:r>
      <w:r w:rsidR="00F434FF" w:rsidRPr="002E5269">
        <w:rPr>
          <w:color w:val="002060"/>
          <w:u w:color="002060"/>
          <w:lang w:val="en-US"/>
        </w:rPr>
        <w:t>ork</w:t>
      </w:r>
      <w:r w:rsidR="00E03053">
        <w:rPr>
          <w:color w:val="002060"/>
          <w:u w:color="002060"/>
          <w:lang w:val="en-US"/>
        </w:rPr>
        <w:t>s</w:t>
      </w:r>
      <w:r w:rsidR="00F434FF" w:rsidRPr="002E5269">
        <w:rPr>
          <w:color w:val="002060"/>
          <w:u w:color="002060"/>
          <w:lang w:val="en-US"/>
        </w:rPr>
        <w:t xml:space="preserve"> with the Chair of EPSC to report on the activities of the EPSC to the CDI </w:t>
      </w:r>
      <w:r w:rsidR="00857115" w:rsidRPr="002E5269">
        <w:rPr>
          <w:color w:val="002060"/>
          <w:u w:color="002060"/>
          <w:lang w:val="en-US"/>
        </w:rPr>
        <w:t>Board and</w:t>
      </w:r>
      <w:r w:rsidR="00F434FF" w:rsidRPr="002E5269">
        <w:rPr>
          <w:color w:val="002060"/>
          <w:u w:color="002060"/>
          <w:lang w:val="en-US"/>
        </w:rPr>
        <w:t xml:space="preserve"> escalate any issues to the Chief </w:t>
      </w:r>
      <w:r w:rsidR="00763FD5" w:rsidRPr="002E5269">
        <w:rPr>
          <w:color w:val="002060"/>
          <w:u w:color="002060"/>
          <w:lang w:val="en-US"/>
        </w:rPr>
        <w:t>E</w:t>
      </w:r>
      <w:r w:rsidR="00F434FF" w:rsidRPr="002E5269">
        <w:rPr>
          <w:color w:val="002060"/>
          <w:u w:color="002060"/>
          <w:lang w:val="en-US"/>
        </w:rPr>
        <w:t>xecutive.</w:t>
      </w:r>
    </w:p>
    <w:p w14:paraId="4AC95E3F" w14:textId="77777777" w:rsidR="008F754A" w:rsidRPr="002E5269" w:rsidRDefault="008F754A" w:rsidP="008F754A">
      <w:pPr>
        <w:pStyle w:val="Body"/>
        <w:rPr>
          <w:b/>
          <w:color w:val="002060"/>
          <w:lang w:val="en-US"/>
        </w:rPr>
      </w:pPr>
    </w:p>
    <w:p w14:paraId="2A318449" w14:textId="77777777" w:rsidR="008F754A" w:rsidRPr="002E5269" w:rsidRDefault="008F754A" w:rsidP="00521DDF">
      <w:pPr>
        <w:pStyle w:val="Body"/>
        <w:numPr>
          <w:ilvl w:val="0"/>
          <w:numId w:val="1"/>
        </w:numPr>
        <w:rPr>
          <w:b/>
          <w:bCs/>
          <w:color w:val="002060"/>
          <w:u w:color="008C82"/>
          <w:lang w:val="en-US"/>
        </w:rPr>
      </w:pPr>
      <w:r w:rsidRPr="002E5269">
        <w:rPr>
          <w:b/>
          <w:bCs/>
          <w:color w:val="002060"/>
          <w:u w:color="008C82"/>
          <w:lang w:val="en-US"/>
        </w:rPr>
        <w:t>Meetings</w:t>
      </w:r>
    </w:p>
    <w:p w14:paraId="48AC9F7D" w14:textId="37328B92" w:rsidR="00697185" w:rsidRPr="002E5269" w:rsidRDefault="00697185" w:rsidP="00697185">
      <w:pPr>
        <w:pStyle w:val="Body"/>
        <w:numPr>
          <w:ilvl w:val="0"/>
          <w:numId w:val="11"/>
        </w:numPr>
        <w:spacing w:line="240" w:lineRule="auto"/>
        <w:rPr>
          <w:color w:val="002060"/>
          <w:u w:color="002060"/>
          <w:lang w:val="en-US"/>
        </w:rPr>
      </w:pPr>
      <w:r w:rsidRPr="002E5269">
        <w:rPr>
          <w:color w:val="002060"/>
          <w:u w:color="002060"/>
          <w:lang w:val="en-US"/>
        </w:rPr>
        <w:lastRenderedPageBreak/>
        <w:t>Held</w:t>
      </w:r>
      <w:r w:rsidR="008F754A" w:rsidRPr="002E5269">
        <w:rPr>
          <w:color w:val="002060"/>
          <w:u w:color="002060"/>
          <w:lang w:val="en-US"/>
        </w:rPr>
        <w:t xml:space="preserve"> quarterly. Three hours’ duration if online and</w:t>
      </w:r>
      <w:r w:rsidR="00CC3673" w:rsidRPr="002E5269">
        <w:rPr>
          <w:color w:val="002060"/>
          <w:u w:color="002060"/>
          <w:lang w:val="en-US"/>
        </w:rPr>
        <w:t xml:space="preserve"> one</w:t>
      </w:r>
      <w:r w:rsidR="008F754A" w:rsidRPr="002E5269">
        <w:rPr>
          <w:color w:val="002060"/>
          <w:u w:color="002060"/>
          <w:lang w:val="en-US"/>
        </w:rPr>
        <w:t xml:space="preserve"> day’s duration if face to face.</w:t>
      </w:r>
    </w:p>
    <w:p w14:paraId="216F5661" w14:textId="038D70B1" w:rsidR="008F754A" w:rsidRPr="002E5269" w:rsidRDefault="00697185" w:rsidP="00697185">
      <w:pPr>
        <w:pStyle w:val="Body"/>
        <w:numPr>
          <w:ilvl w:val="0"/>
          <w:numId w:val="11"/>
        </w:numPr>
        <w:spacing w:line="240" w:lineRule="auto"/>
        <w:rPr>
          <w:color w:val="002060"/>
          <w:u w:color="002060"/>
          <w:lang w:val="en-US"/>
        </w:rPr>
      </w:pPr>
      <w:r w:rsidRPr="002E5269">
        <w:rPr>
          <w:color w:val="002060"/>
          <w:u w:color="002060"/>
          <w:lang w:val="en-US"/>
        </w:rPr>
        <w:t>C</w:t>
      </w:r>
      <w:r w:rsidR="008F754A" w:rsidRPr="002E5269">
        <w:rPr>
          <w:color w:val="002060"/>
          <w:u w:color="002060"/>
          <w:lang w:val="en-US"/>
        </w:rPr>
        <w:t xml:space="preserve">haired by the </w:t>
      </w:r>
      <w:r w:rsidRPr="002E5269">
        <w:rPr>
          <w:color w:val="002060"/>
          <w:u w:color="002060"/>
          <w:lang w:val="en-US"/>
        </w:rPr>
        <w:t xml:space="preserve">Chair of </w:t>
      </w:r>
      <w:r w:rsidR="0078301F" w:rsidRPr="002E5269">
        <w:rPr>
          <w:color w:val="002060"/>
          <w:u w:color="002060"/>
          <w:lang w:val="en-US"/>
        </w:rPr>
        <w:t>E</w:t>
      </w:r>
      <w:r w:rsidRPr="002E5269">
        <w:rPr>
          <w:color w:val="002060"/>
          <w:u w:color="002060"/>
          <w:lang w:val="en-US"/>
        </w:rPr>
        <w:t>PSC or</w:t>
      </w:r>
      <w:r w:rsidR="00AE64CF" w:rsidRPr="002E5269">
        <w:rPr>
          <w:color w:val="002060"/>
          <w:u w:color="002060"/>
          <w:lang w:val="en-US"/>
        </w:rPr>
        <w:t>,</w:t>
      </w:r>
      <w:r w:rsidRPr="002E5269">
        <w:rPr>
          <w:color w:val="002060"/>
          <w:u w:color="002060"/>
          <w:lang w:val="en-US"/>
        </w:rPr>
        <w:t xml:space="preserve"> in their absence</w:t>
      </w:r>
      <w:r w:rsidR="00AE64CF" w:rsidRPr="002E5269">
        <w:rPr>
          <w:color w:val="002060"/>
          <w:u w:color="002060"/>
          <w:lang w:val="en-US"/>
        </w:rPr>
        <w:t>,</w:t>
      </w:r>
      <w:r w:rsidRPr="002E5269">
        <w:rPr>
          <w:color w:val="002060"/>
          <w:u w:color="002060"/>
          <w:lang w:val="en-US"/>
        </w:rPr>
        <w:t xml:space="preserve"> the </w:t>
      </w:r>
      <w:r w:rsidR="00F558DD" w:rsidRPr="002E5269">
        <w:rPr>
          <w:rFonts w:asciiTheme="minorHAnsi" w:hAnsiTheme="minorHAnsi" w:cstheme="minorHAnsi"/>
          <w:color w:val="002060"/>
          <w:u w:color="002060"/>
          <w:lang w:val="en-US"/>
        </w:rPr>
        <w:t>Head of PD</w:t>
      </w:r>
      <w:r w:rsidR="005C08A0">
        <w:rPr>
          <w:rFonts w:asciiTheme="minorHAnsi" w:hAnsiTheme="minorHAnsi" w:cstheme="minorHAnsi"/>
          <w:color w:val="002060"/>
          <w:u w:color="002060"/>
          <w:lang w:val="en-US"/>
        </w:rPr>
        <w:t>&amp;</w:t>
      </w:r>
      <w:r w:rsidR="00F558DD" w:rsidRPr="002E5269">
        <w:rPr>
          <w:rFonts w:asciiTheme="minorHAnsi" w:hAnsiTheme="minorHAnsi" w:cstheme="minorHAnsi"/>
          <w:color w:val="002060"/>
          <w:u w:color="002060"/>
          <w:lang w:val="en-US"/>
        </w:rPr>
        <w:t>S</w:t>
      </w:r>
      <w:r w:rsidR="00F77C83" w:rsidRPr="002E5269">
        <w:rPr>
          <w:color w:val="002060"/>
          <w:u w:color="002060"/>
          <w:lang w:val="en-US"/>
        </w:rPr>
        <w:t>.</w:t>
      </w:r>
    </w:p>
    <w:p w14:paraId="74C00F74" w14:textId="11FA2632" w:rsidR="003E28CE" w:rsidRPr="002E5269" w:rsidRDefault="008F754A" w:rsidP="00697185">
      <w:pPr>
        <w:pStyle w:val="Body"/>
        <w:numPr>
          <w:ilvl w:val="0"/>
          <w:numId w:val="11"/>
        </w:numPr>
        <w:spacing w:line="240" w:lineRule="auto"/>
        <w:rPr>
          <w:color w:val="002060"/>
          <w:lang w:val="en-US"/>
        </w:rPr>
      </w:pPr>
      <w:r w:rsidRPr="002E5269">
        <w:rPr>
          <w:color w:val="002060"/>
          <w:u w:color="002060"/>
          <w:lang w:val="en-US"/>
        </w:rPr>
        <w:t xml:space="preserve">Quorum will be </w:t>
      </w:r>
      <w:r w:rsidR="00F77C83" w:rsidRPr="002E5269">
        <w:rPr>
          <w:color w:val="002060"/>
          <w:u w:color="002060"/>
          <w:lang w:val="en-US"/>
        </w:rPr>
        <w:t>seven</w:t>
      </w:r>
      <w:r w:rsidR="003E28CE" w:rsidRPr="002E5269">
        <w:rPr>
          <w:color w:val="002060"/>
          <w:u w:color="002060"/>
          <w:lang w:val="en-US"/>
        </w:rPr>
        <w:t xml:space="preserve"> </w:t>
      </w:r>
      <w:r w:rsidR="00F77C83" w:rsidRPr="002E5269">
        <w:rPr>
          <w:color w:val="002060"/>
          <w:u w:color="002060"/>
          <w:lang w:val="en-US"/>
        </w:rPr>
        <w:t>representatives of the professional and nation</w:t>
      </w:r>
      <w:r w:rsidR="00C7448B" w:rsidRPr="002E5269">
        <w:rPr>
          <w:color w:val="002060"/>
          <w:u w:color="002060"/>
          <w:lang w:val="en-US"/>
        </w:rPr>
        <w:t>al</w:t>
      </w:r>
      <w:r w:rsidR="00F77C83" w:rsidRPr="002E5269">
        <w:rPr>
          <w:color w:val="002060"/>
          <w:u w:color="002060"/>
          <w:lang w:val="en-US"/>
        </w:rPr>
        <w:t xml:space="preserve"> constituencies plus the Chair of EPSC or Head of P</w:t>
      </w:r>
      <w:r w:rsidR="00C7448B" w:rsidRPr="002E5269">
        <w:rPr>
          <w:color w:val="002060"/>
          <w:u w:color="002060"/>
          <w:lang w:val="en-US"/>
        </w:rPr>
        <w:t>D</w:t>
      </w:r>
      <w:r w:rsidR="005C08A0">
        <w:rPr>
          <w:color w:val="002060"/>
          <w:u w:color="002060"/>
          <w:lang w:val="en-US"/>
        </w:rPr>
        <w:t>&amp;</w:t>
      </w:r>
      <w:r w:rsidR="00C7448B" w:rsidRPr="002E5269">
        <w:rPr>
          <w:color w:val="002060"/>
          <w:u w:color="002060"/>
          <w:lang w:val="en-US"/>
        </w:rPr>
        <w:t>S</w:t>
      </w:r>
      <w:r w:rsidR="003E28CE" w:rsidRPr="002E5269">
        <w:rPr>
          <w:color w:val="002060"/>
          <w:u w:color="002060"/>
          <w:lang w:val="en-US"/>
        </w:rPr>
        <w:t xml:space="preserve">. </w:t>
      </w:r>
    </w:p>
    <w:p w14:paraId="456A977D" w14:textId="098B2F90" w:rsidR="00F77C83" w:rsidRPr="002E5269" w:rsidRDefault="008F754A" w:rsidP="00697185">
      <w:pPr>
        <w:pStyle w:val="Default"/>
        <w:numPr>
          <w:ilvl w:val="0"/>
          <w:numId w:val="11"/>
        </w:numPr>
        <w:rPr>
          <w:rFonts w:asciiTheme="minorHAnsi" w:hAnsiTheme="minorHAnsi" w:cstheme="minorHAnsi"/>
          <w:color w:val="002060"/>
          <w:sz w:val="22"/>
          <w:szCs w:val="22"/>
        </w:rPr>
      </w:pPr>
      <w:r w:rsidRPr="002E5269">
        <w:rPr>
          <w:rFonts w:asciiTheme="minorHAnsi" w:hAnsiTheme="minorHAnsi" w:cstheme="minorHAnsi"/>
          <w:color w:val="002060"/>
          <w:sz w:val="22"/>
          <w:szCs w:val="22"/>
        </w:rPr>
        <w:t>Decisions will be made by consensus</w:t>
      </w:r>
      <w:r w:rsidR="00697185" w:rsidRPr="002E5269">
        <w:rPr>
          <w:rFonts w:asciiTheme="minorHAnsi" w:hAnsiTheme="minorHAnsi" w:cstheme="minorHAnsi"/>
          <w:color w:val="002060"/>
          <w:sz w:val="22"/>
          <w:szCs w:val="22"/>
        </w:rPr>
        <w:t xml:space="preserve">. If </w:t>
      </w:r>
      <w:r w:rsidR="00F558DD" w:rsidRPr="002E5269">
        <w:rPr>
          <w:rFonts w:asciiTheme="minorHAnsi" w:hAnsiTheme="minorHAnsi" w:cstheme="minorHAnsi"/>
          <w:color w:val="002060"/>
          <w:sz w:val="22"/>
          <w:szCs w:val="22"/>
        </w:rPr>
        <w:t>necessary,</w:t>
      </w:r>
      <w:r w:rsidR="00697185" w:rsidRPr="002E5269">
        <w:rPr>
          <w:rFonts w:asciiTheme="minorHAnsi" w:hAnsiTheme="minorHAnsi" w:cstheme="minorHAnsi"/>
          <w:color w:val="002060"/>
          <w:sz w:val="22"/>
          <w:szCs w:val="22"/>
        </w:rPr>
        <w:t xml:space="preserve"> a vote may be taken and </w:t>
      </w:r>
      <w:r w:rsidR="00F77C83" w:rsidRPr="002E5269">
        <w:rPr>
          <w:rFonts w:asciiTheme="minorHAnsi" w:hAnsiTheme="minorHAnsi" w:cstheme="minorHAnsi"/>
          <w:color w:val="002060"/>
          <w:sz w:val="22"/>
          <w:szCs w:val="22"/>
        </w:rPr>
        <w:t>agreed by a simple majority</w:t>
      </w:r>
      <w:r w:rsidR="00AE64CF" w:rsidRPr="002E5269">
        <w:rPr>
          <w:rFonts w:asciiTheme="minorHAnsi" w:hAnsiTheme="minorHAnsi" w:cstheme="minorHAnsi"/>
          <w:color w:val="002060"/>
          <w:sz w:val="22"/>
          <w:szCs w:val="22"/>
        </w:rPr>
        <w:t>. T</w:t>
      </w:r>
      <w:r w:rsidR="00697185" w:rsidRPr="002E5269">
        <w:rPr>
          <w:rFonts w:asciiTheme="minorHAnsi" w:hAnsiTheme="minorHAnsi" w:cstheme="minorHAnsi"/>
          <w:color w:val="002060"/>
          <w:sz w:val="22"/>
          <w:szCs w:val="22"/>
        </w:rPr>
        <w:t xml:space="preserve">he Chair of </w:t>
      </w:r>
      <w:r w:rsidR="0078301F" w:rsidRPr="002E5269">
        <w:rPr>
          <w:rFonts w:asciiTheme="minorHAnsi" w:hAnsiTheme="minorHAnsi" w:cstheme="minorHAnsi"/>
          <w:color w:val="002060"/>
          <w:sz w:val="22"/>
          <w:szCs w:val="22"/>
        </w:rPr>
        <w:t>E</w:t>
      </w:r>
      <w:r w:rsidR="00697185" w:rsidRPr="002E5269">
        <w:rPr>
          <w:rFonts w:asciiTheme="minorHAnsi" w:hAnsiTheme="minorHAnsi" w:cstheme="minorHAnsi"/>
          <w:color w:val="002060"/>
          <w:sz w:val="22"/>
          <w:szCs w:val="22"/>
        </w:rPr>
        <w:t xml:space="preserve">PSC </w:t>
      </w:r>
      <w:r w:rsidR="00F77C83" w:rsidRPr="002E5269">
        <w:rPr>
          <w:rFonts w:asciiTheme="minorHAnsi" w:hAnsiTheme="minorHAnsi" w:cstheme="minorHAnsi"/>
          <w:color w:val="002060"/>
          <w:sz w:val="22"/>
          <w:szCs w:val="22"/>
        </w:rPr>
        <w:t>has the casting vote</w:t>
      </w:r>
      <w:r w:rsidR="00697185" w:rsidRPr="002E5269">
        <w:rPr>
          <w:rFonts w:asciiTheme="minorHAnsi" w:hAnsiTheme="minorHAnsi" w:cstheme="minorHAnsi"/>
          <w:color w:val="002060"/>
          <w:sz w:val="22"/>
          <w:szCs w:val="22"/>
        </w:rPr>
        <w:t>.</w:t>
      </w:r>
    </w:p>
    <w:p w14:paraId="6B8D4234" w14:textId="77777777" w:rsidR="00F77C83" w:rsidRPr="002E5269" w:rsidRDefault="00F77C83" w:rsidP="00952B38">
      <w:pPr>
        <w:pStyle w:val="Default"/>
        <w:ind w:left="720"/>
        <w:rPr>
          <w:rFonts w:asciiTheme="minorHAnsi" w:hAnsiTheme="minorHAnsi" w:cstheme="minorHAnsi"/>
          <w:color w:val="002060"/>
          <w:sz w:val="22"/>
          <w:szCs w:val="22"/>
        </w:rPr>
      </w:pPr>
    </w:p>
    <w:p w14:paraId="1D47BFDC" w14:textId="436D4C4F" w:rsidR="00DE5090" w:rsidRPr="002E5269" w:rsidRDefault="00F77C83" w:rsidP="00697185">
      <w:pPr>
        <w:pStyle w:val="Default"/>
        <w:numPr>
          <w:ilvl w:val="0"/>
          <w:numId w:val="11"/>
        </w:numPr>
        <w:rPr>
          <w:rFonts w:asciiTheme="minorHAnsi" w:hAnsiTheme="minorHAnsi" w:cstheme="minorHAnsi"/>
          <w:color w:val="002060"/>
          <w:sz w:val="22"/>
          <w:szCs w:val="22"/>
        </w:rPr>
      </w:pPr>
      <w:r w:rsidRPr="002E5269">
        <w:rPr>
          <w:rFonts w:asciiTheme="minorHAnsi" w:hAnsiTheme="minorHAnsi" w:cstheme="minorHAnsi"/>
          <w:color w:val="002060"/>
          <w:sz w:val="22"/>
          <w:szCs w:val="22"/>
        </w:rPr>
        <w:t xml:space="preserve">Where a decision directly impacts a professional or national constituency not represented at the meeting, the decision will be recorded as </w:t>
      </w:r>
      <w:r w:rsidR="00857115" w:rsidRPr="002E5269">
        <w:rPr>
          <w:rFonts w:asciiTheme="minorHAnsi" w:hAnsiTheme="minorHAnsi" w:cstheme="minorHAnsi"/>
          <w:color w:val="002060"/>
          <w:sz w:val="22"/>
          <w:szCs w:val="22"/>
        </w:rPr>
        <w:t>provisional,</w:t>
      </w:r>
      <w:r w:rsidRPr="002E5269">
        <w:rPr>
          <w:rFonts w:asciiTheme="minorHAnsi" w:hAnsiTheme="minorHAnsi" w:cstheme="minorHAnsi"/>
          <w:color w:val="002060"/>
          <w:sz w:val="22"/>
          <w:szCs w:val="22"/>
        </w:rPr>
        <w:t xml:space="preserve"> and the views of the relevant representatives will be sought and the decision reviewed</w:t>
      </w:r>
      <w:r w:rsidR="00840162">
        <w:rPr>
          <w:rFonts w:asciiTheme="minorHAnsi" w:hAnsiTheme="minorHAnsi" w:cstheme="minorHAnsi"/>
          <w:color w:val="002060"/>
          <w:sz w:val="22"/>
          <w:szCs w:val="22"/>
        </w:rPr>
        <w:t xml:space="preserve"> appropriately</w:t>
      </w:r>
      <w:r w:rsidRPr="002E5269">
        <w:rPr>
          <w:rFonts w:asciiTheme="minorHAnsi" w:hAnsiTheme="minorHAnsi" w:cstheme="minorHAnsi"/>
          <w:color w:val="002060"/>
          <w:sz w:val="22"/>
          <w:szCs w:val="22"/>
        </w:rPr>
        <w:t>.</w:t>
      </w:r>
      <w:r w:rsidR="00697185" w:rsidRPr="002E5269">
        <w:rPr>
          <w:rFonts w:asciiTheme="minorHAnsi" w:hAnsiTheme="minorHAnsi" w:cstheme="minorHAnsi"/>
          <w:color w:val="002060"/>
          <w:sz w:val="22"/>
          <w:szCs w:val="22"/>
        </w:rPr>
        <w:t xml:space="preserve"> </w:t>
      </w:r>
    </w:p>
    <w:p w14:paraId="64981FC7" w14:textId="77777777" w:rsidR="00697185" w:rsidRPr="002E5269" w:rsidRDefault="00697185" w:rsidP="00697185">
      <w:pPr>
        <w:pStyle w:val="Default"/>
        <w:ind w:left="720"/>
        <w:rPr>
          <w:rFonts w:asciiTheme="minorHAnsi" w:hAnsiTheme="minorHAnsi" w:cstheme="minorHAnsi"/>
          <w:color w:val="002060"/>
          <w:sz w:val="22"/>
          <w:szCs w:val="22"/>
        </w:rPr>
      </w:pPr>
    </w:p>
    <w:p w14:paraId="3F226834" w14:textId="43EFC9A4" w:rsidR="0078301F" w:rsidRPr="002E5269" w:rsidRDefault="00697185" w:rsidP="0078301F">
      <w:pPr>
        <w:pStyle w:val="Default"/>
        <w:numPr>
          <w:ilvl w:val="0"/>
          <w:numId w:val="11"/>
        </w:numPr>
        <w:rPr>
          <w:rFonts w:asciiTheme="minorHAnsi" w:hAnsiTheme="minorHAnsi" w:cstheme="minorHAnsi"/>
          <w:color w:val="002060"/>
          <w:sz w:val="22"/>
          <w:szCs w:val="22"/>
        </w:rPr>
      </w:pPr>
      <w:r w:rsidRPr="002E5269">
        <w:rPr>
          <w:rFonts w:asciiTheme="minorHAnsi" w:hAnsiTheme="minorHAnsi" w:cstheme="minorHAnsi"/>
          <w:color w:val="002060"/>
          <w:sz w:val="22"/>
          <w:szCs w:val="22"/>
        </w:rPr>
        <w:t xml:space="preserve">Action </w:t>
      </w:r>
      <w:r w:rsidR="008013D5" w:rsidRPr="002E5269">
        <w:rPr>
          <w:rFonts w:asciiTheme="minorHAnsi" w:hAnsiTheme="minorHAnsi" w:cstheme="minorHAnsi"/>
          <w:color w:val="002060"/>
          <w:sz w:val="22"/>
          <w:szCs w:val="22"/>
        </w:rPr>
        <w:t>n</w:t>
      </w:r>
      <w:r w:rsidRPr="002E5269">
        <w:rPr>
          <w:rFonts w:asciiTheme="minorHAnsi" w:hAnsiTheme="minorHAnsi" w:cstheme="minorHAnsi"/>
          <w:color w:val="002060"/>
          <w:sz w:val="22"/>
          <w:szCs w:val="22"/>
        </w:rPr>
        <w:t xml:space="preserve">otes will be produced </w:t>
      </w:r>
      <w:r w:rsidR="005932D3" w:rsidRPr="002E5269">
        <w:rPr>
          <w:rFonts w:asciiTheme="minorHAnsi" w:hAnsiTheme="minorHAnsi" w:cstheme="minorHAnsi"/>
          <w:color w:val="002060"/>
          <w:sz w:val="22"/>
          <w:szCs w:val="22"/>
        </w:rPr>
        <w:t>within four weeks of the meeting.</w:t>
      </w:r>
    </w:p>
    <w:p w14:paraId="34370E0A" w14:textId="77777777" w:rsidR="0078301F" w:rsidRPr="002E5269" w:rsidRDefault="0078301F" w:rsidP="0078301F">
      <w:pPr>
        <w:pStyle w:val="Default"/>
        <w:ind w:left="720"/>
        <w:rPr>
          <w:rFonts w:asciiTheme="minorHAnsi" w:hAnsiTheme="minorHAnsi" w:cstheme="minorHAnsi"/>
          <w:color w:val="002060"/>
          <w:sz w:val="22"/>
          <w:szCs w:val="22"/>
        </w:rPr>
      </w:pPr>
    </w:p>
    <w:p w14:paraId="18B13216" w14:textId="61178273" w:rsidR="00521DDF" w:rsidRPr="0053475D" w:rsidRDefault="0053475D" w:rsidP="00697185">
      <w:pPr>
        <w:pStyle w:val="Default"/>
        <w:numPr>
          <w:ilvl w:val="0"/>
          <w:numId w:val="11"/>
        </w:numPr>
        <w:rPr>
          <w:rFonts w:asciiTheme="minorHAnsi" w:hAnsiTheme="minorHAnsi" w:cstheme="minorHAnsi"/>
          <w:color w:val="002060"/>
          <w:sz w:val="22"/>
          <w:szCs w:val="22"/>
        </w:rPr>
      </w:pPr>
      <w:r w:rsidRPr="0053475D">
        <w:rPr>
          <w:rStyle w:val="cf01"/>
          <w:rFonts w:asciiTheme="minorHAnsi" w:hAnsiTheme="minorHAnsi" w:cstheme="minorHAnsi"/>
          <w:color w:val="002060"/>
          <w:sz w:val="22"/>
          <w:szCs w:val="22"/>
        </w:rPr>
        <w:t>The CDI Executive Assistant acts as the secretary to EPSC and is responsible for producing the Action Notes of meetings, sending notices of meetings</w:t>
      </w:r>
      <w:r w:rsidR="005B086D">
        <w:rPr>
          <w:rStyle w:val="cf01"/>
          <w:rFonts w:asciiTheme="minorHAnsi" w:hAnsiTheme="minorHAnsi" w:cstheme="minorHAnsi"/>
          <w:color w:val="002060"/>
          <w:sz w:val="22"/>
          <w:szCs w:val="22"/>
        </w:rPr>
        <w:t>, agendas</w:t>
      </w:r>
      <w:r w:rsidRPr="0053475D">
        <w:rPr>
          <w:rStyle w:val="cf01"/>
          <w:rFonts w:asciiTheme="minorHAnsi" w:hAnsiTheme="minorHAnsi" w:cstheme="minorHAnsi"/>
          <w:color w:val="002060"/>
          <w:sz w:val="22"/>
          <w:szCs w:val="22"/>
        </w:rPr>
        <w:t xml:space="preserve"> and appropriate papers to members, and any other administrative tasks agreed with the Chair and/or Head of PD</w:t>
      </w:r>
      <w:r w:rsidR="005B086D">
        <w:rPr>
          <w:rStyle w:val="cf01"/>
          <w:rFonts w:asciiTheme="minorHAnsi" w:hAnsiTheme="minorHAnsi" w:cstheme="minorHAnsi"/>
          <w:color w:val="002060"/>
          <w:sz w:val="22"/>
          <w:szCs w:val="22"/>
        </w:rPr>
        <w:t>&amp;</w:t>
      </w:r>
      <w:r w:rsidRPr="0053475D">
        <w:rPr>
          <w:rStyle w:val="cf01"/>
          <w:rFonts w:asciiTheme="minorHAnsi" w:hAnsiTheme="minorHAnsi" w:cstheme="minorHAnsi"/>
          <w:color w:val="002060"/>
          <w:sz w:val="22"/>
          <w:szCs w:val="22"/>
        </w:rPr>
        <w:t>S and the Chief Executive</w:t>
      </w:r>
      <w:r w:rsidR="00BC733E" w:rsidRPr="0053475D">
        <w:rPr>
          <w:rFonts w:asciiTheme="minorHAnsi" w:hAnsiTheme="minorHAnsi" w:cstheme="minorHAnsi"/>
          <w:color w:val="002060"/>
          <w:sz w:val="22"/>
          <w:szCs w:val="22"/>
        </w:rPr>
        <w:t xml:space="preserve">. </w:t>
      </w:r>
    </w:p>
    <w:p w14:paraId="6893E55D" w14:textId="77777777" w:rsidR="00521DDF" w:rsidRPr="002E5269" w:rsidRDefault="00521DDF" w:rsidP="00521DDF">
      <w:pPr>
        <w:pStyle w:val="Default"/>
        <w:ind w:left="720"/>
        <w:rPr>
          <w:rFonts w:asciiTheme="minorHAnsi" w:hAnsiTheme="minorHAnsi" w:cstheme="minorHAnsi"/>
          <w:color w:val="002060"/>
          <w:sz w:val="22"/>
          <w:szCs w:val="22"/>
        </w:rPr>
      </w:pPr>
    </w:p>
    <w:p w14:paraId="3B9FE2A2" w14:textId="6A7EBDDF" w:rsidR="00697185" w:rsidRDefault="00697185" w:rsidP="00697185">
      <w:pPr>
        <w:pStyle w:val="Default"/>
        <w:numPr>
          <w:ilvl w:val="0"/>
          <w:numId w:val="11"/>
        </w:numPr>
        <w:rPr>
          <w:rFonts w:asciiTheme="minorHAnsi" w:hAnsiTheme="minorHAnsi" w:cstheme="minorHAnsi"/>
          <w:color w:val="002060"/>
          <w:sz w:val="22"/>
          <w:szCs w:val="22"/>
        </w:rPr>
      </w:pPr>
      <w:r w:rsidRPr="002E5269">
        <w:rPr>
          <w:rFonts w:asciiTheme="minorHAnsi" w:hAnsiTheme="minorHAnsi" w:cstheme="minorHAnsi"/>
          <w:color w:val="002060"/>
          <w:sz w:val="22"/>
          <w:szCs w:val="22"/>
        </w:rPr>
        <w:t xml:space="preserve">The Chair of </w:t>
      </w:r>
      <w:r w:rsidR="0078301F" w:rsidRPr="002E5269">
        <w:rPr>
          <w:rFonts w:asciiTheme="minorHAnsi" w:hAnsiTheme="minorHAnsi" w:cstheme="minorHAnsi"/>
          <w:color w:val="002060"/>
          <w:sz w:val="22"/>
          <w:szCs w:val="22"/>
        </w:rPr>
        <w:t>E</w:t>
      </w:r>
      <w:r w:rsidRPr="002E5269">
        <w:rPr>
          <w:rFonts w:asciiTheme="minorHAnsi" w:hAnsiTheme="minorHAnsi" w:cstheme="minorHAnsi"/>
          <w:color w:val="002060"/>
          <w:sz w:val="22"/>
          <w:szCs w:val="22"/>
        </w:rPr>
        <w:t>PSC</w:t>
      </w:r>
      <w:r w:rsidR="00153AFD">
        <w:rPr>
          <w:rFonts w:asciiTheme="minorHAnsi" w:hAnsiTheme="minorHAnsi" w:cstheme="minorHAnsi"/>
          <w:color w:val="002060"/>
          <w:sz w:val="22"/>
          <w:szCs w:val="22"/>
        </w:rPr>
        <w:t xml:space="preserve"> and </w:t>
      </w:r>
      <w:r w:rsidRPr="002E5269">
        <w:rPr>
          <w:rFonts w:asciiTheme="minorHAnsi" w:hAnsiTheme="minorHAnsi" w:cstheme="minorHAnsi"/>
          <w:color w:val="002060"/>
          <w:sz w:val="22"/>
          <w:szCs w:val="22"/>
        </w:rPr>
        <w:t xml:space="preserve">the </w:t>
      </w:r>
      <w:r w:rsidR="00F558DD" w:rsidRPr="002E5269">
        <w:rPr>
          <w:rFonts w:asciiTheme="minorHAnsi" w:hAnsiTheme="minorHAnsi" w:cstheme="minorHAnsi"/>
          <w:color w:val="002060"/>
          <w:sz w:val="22"/>
          <w:szCs w:val="22"/>
          <w:u w:color="002060"/>
          <w:lang w:val="en-US"/>
        </w:rPr>
        <w:t>Head of PD</w:t>
      </w:r>
      <w:r w:rsidR="005B086D">
        <w:rPr>
          <w:rFonts w:asciiTheme="minorHAnsi" w:hAnsiTheme="minorHAnsi" w:cstheme="minorHAnsi"/>
          <w:color w:val="002060"/>
          <w:sz w:val="22"/>
          <w:szCs w:val="22"/>
          <w:u w:color="002060"/>
          <w:lang w:val="en-US"/>
        </w:rPr>
        <w:t>&amp;</w:t>
      </w:r>
      <w:r w:rsidR="00F558DD" w:rsidRPr="002E5269">
        <w:rPr>
          <w:rFonts w:asciiTheme="minorHAnsi" w:hAnsiTheme="minorHAnsi" w:cstheme="minorHAnsi"/>
          <w:color w:val="002060"/>
          <w:sz w:val="22"/>
          <w:szCs w:val="22"/>
          <w:u w:color="002060"/>
          <w:lang w:val="en-US"/>
        </w:rPr>
        <w:t>S</w:t>
      </w:r>
      <w:r w:rsidRPr="002E5269">
        <w:rPr>
          <w:rFonts w:asciiTheme="minorHAnsi" w:hAnsiTheme="minorHAnsi" w:cstheme="minorHAnsi"/>
          <w:color w:val="002060"/>
          <w:sz w:val="22"/>
          <w:szCs w:val="22"/>
        </w:rPr>
        <w:t xml:space="preserve"> will meet before each meeting to agree the agenda and produce or commission any papers for these to be circulated a week in advance of the meeting. </w:t>
      </w:r>
    </w:p>
    <w:p w14:paraId="76B77948" w14:textId="77777777" w:rsidR="00840162" w:rsidRDefault="00840162" w:rsidP="00840162">
      <w:pPr>
        <w:pStyle w:val="ListParagraph"/>
        <w:rPr>
          <w:rFonts w:cstheme="minorHAnsi"/>
          <w:color w:val="002060"/>
        </w:rPr>
      </w:pPr>
    </w:p>
    <w:p w14:paraId="721DA7B3" w14:textId="7F578473" w:rsidR="00840162" w:rsidRPr="002E5269" w:rsidRDefault="00840162" w:rsidP="00697185">
      <w:pPr>
        <w:pStyle w:val="Default"/>
        <w:numPr>
          <w:ilvl w:val="0"/>
          <w:numId w:val="11"/>
        </w:numPr>
        <w:rPr>
          <w:rFonts w:asciiTheme="minorHAnsi" w:hAnsiTheme="minorHAnsi" w:cstheme="minorHAnsi"/>
          <w:color w:val="002060"/>
          <w:sz w:val="22"/>
          <w:szCs w:val="22"/>
        </w:rPr>
      </w:pPr>
      <w:r>
        <w:rPr>
          <w:rFonts w:asciiTheme="minorHAnsi" w:hAnsiTheme="minorHAnsi" w:cstheme="minorHAnsi"/>
          <w:color w:val="002060"/>
          <w:sz w:val="22"/>
          <w:szCs w:val="22"/>
        </w:rPr>
        <w:t>Action Notes of meetings will be available to view on the CDI website following approval at the next meeting of the Committee.</w:t>
      </w:r>
    </w:p>
    <w:p w14:paraId="3372F0DA" w14:textId="77777777" w:rsidR="000A1BD6" w:rsidRDefault="000A1BD6" w:rsidP="00D91FC2">
      <w:pPr>
        <w:spacing w:after="0" w:line="240" w:lineRule="auto"/>
        <w:jc w:val="both"/>
        <w:rPr>
          <w:rFonts w:eastAsia="Times New Roman" w:cstheme="minorHAnsi"/>
          <w:iCs/>
          <w:color w:val="002060"/>
        </w:rPr>
      </w:pPr>
    </w:p>
    <w:p w14:paraId="45ECC69E" w14:textId="692E137A" w:rsidR="000A1BD6" w:rsidRPr="00B16657" w:rsidRDefault="000A1BD6" w:rsidP="000A1BD6">
      <w:pPr>
        <w:spacing w:after="0" w:line="240" w:lineRule="auto"/>
        <w:jc w:val="both"/>
        <w:rPr>
          <w:rFonts w:eastAsia="Times New Roman" w:cstheme="minorHAnsi"/>
          <w:iCs/>
          <w:color w:val="002060"/>
        </w:rPr>
      </w:pPr>
      <w:r w:rsidRPr="000A1BD6">
        <w:rPr>
          <w:rFonts w:eastAsia="Times New Roman" w:cstheme="minorHAnsi"/>
          <w:b/>
          <w:bCs/>
          <w:iCs/>
          <w:color w:val="002060"/>
        </w:rPr>
        <w:t>9</w:t>
      </w:r>
      <w:r w:rsidRPr="000A1BD6">
        <w:rPr>
          <w:rFonts w:eastAsia="Times New Roman" w:cstheme="minorHAnsi"/>
          <w:iCs/>
          <w:color w:val="002060"/>
        </w:rPr>
        <w:t xml:space="preserve">. </w:t>
      </w:r>
      <w:r>
        <w:rPr>
          <w:rFonts w:eastAsia="Times New Roman" w:cstheme="minorHAnsi"/>
          <w:iCs/>
          <w:color w:val="002060"/>
        </w:rPr>
        <w:tab/>
      </w:r>
      <w:r w:rsidRPr="00B16657">
        <w:rPr>
          <w:rFonts w:eastAsia="Times New Roman" w:cstheme="minorHAnsi"/>
          <w:b/>
          <w:bCs/>
          <w:iCs/>
          <w:color w:val="002060"/>
        </w:rPr>
        <w:t>National Constituency Roles</w:t>
      </w:r>
      <w:r w:rsidRPr="00B16657">
        <w:rPr>
          <w:rFonts w:eastAsia="Times New Roman" w:cstheme="minorHAnsi"/>
          <w:iCs/>
          <w:color w:val="002060"/>
        </w:rPr>
        <w:t> </w:t>
      </w:r>
    </w:p>
    <w:p w14:paraId="278C831A" w14:textId="77777777" w:rsidR="000A1BD6" w:rsidRPr="000A1BD6" w:rsidRDefault="000A1BD6" w:rsidP="000A1BD6">
      <w:pPr>
        <w:spacing w:after="0" w:line="240" w:lineRule="auto"/>
        <w:ind w:left="720"/>
        <w:jc w:val="both"/>
        <w:rPr>
          <w:rFonts w:eastAsia="Times New Roman" w:cstheme="minorHAnsi"/>
          <w:iCs/>
          <w:color w:val="002060"/>
        </w:rPr>
      </w:pPr>
      <w:r w:rsidRPr="00B16657">
        <w:rPr>
          <w:rFonts w:eastAsia="Times New Roman" w:cstheme="minorHAnsi"/>
          <w:iCs/>
          <w:color w:val="002060"/>
        </w:rPr>
        <w:t xml:space="preserve">To be eligible to be nominated for a National Constituency role the person must be working in that </w:t>
      </w:r>
      <w:proofErr w:type="gramStart"/>
      <w:r w:rsidRPr="00B16657">
        <w:rPr>
          <w:rFonts w:eastAsia="Times New Roman" w:cstheme="minorHAnsi"/>
          <w:iCs/>
          <w:color w:val="002060"/>
        </w:rPr>
        <w:t>particular nation</w:t>
      </w:r>
      <w:proofErr w:type="gramEnd"/>
      <w:r w:rsidRPr="00B16657">
        <w:rPr>
          <w:rFonts w:eastAsia="Times New Roman" w:cstheme="minorHAnsi"/>
          <w:iCs/>
          <w:color w:val="002060"/>
        </w:rPr>
        <w:t>. If an election is needed, only people who are recorded by the CDI as members in that nation will be invited to vote.</w:t>
      </w:r>
      <w:r w:rsidRPr="000A1BD6">
        <w:rPr>
          <w:rFonts w:eastAsia="Times New Roman" w:cstheme="minorHAnsi"/>
          <w:iCs/>
          <w:color w:val="002060"/>
        </w:rPr>
        <w:t>  </w:t>
      </w:r>
    </w:p>
    <w:p w14:paraId="0CDAEAE9" w14:textId="77777777" w:rsidR="000A1BD6" w:rsidRPr="00C37715" w:rsidRDefault="000A1BD6" w:rsidP="00D91FC2">
      <w:pPr>
        <w:spacing w:after="0" w:line="240" w:lineRule="auto"/>
        <w:jc w:val="both"/>
        <w:rPr>
          <w:rFonts w:eastAsia="Times New Roman" w:cstheme="minorHAnsi"/>
          <w:iCs/>
          <w:color w:val="002060"/>
        </w:rPr>
      </w:pPr>
    </w:p>
    <w:p w14:paraId="59582AF0" w14:textId="77777777" w:rsidR="00C37715" w:rsidRDefault="00C37715" w:rsidP="00D91FC2">
      <w:pPr>
        <w:pStyle w:val="ListParagraph"/>
        <w:spacing w:after="0" w:line="240" w:lineRule="auto"/>
        <w:jc w:val="both"/>
        <w:rPr>
          <w:rFonts w:eastAsia="Times New Roman" w:cstheme="minorHAnsi"/>
          <w:color w:val="002060"/>
        </w:rPr>
      </w:pPr>
    </w:p>
    <w:p w14:paraId="6F9DBAB7" w14:textId="041CEC58" w:rsidR="00D91FC2" w:rsidRDefault="00A20962" w:rsidP="00D91FC2">
      <w:pPr>
        <w:pStyle w:val="ListParagraph"/>
        <w:spacing w:after="0" w:line="240" w:lineRule="auto"/>
        <w:jc w:val="both"/>
        <w:rPr>
          <w:rFonts w:eastAsia="Times New Roman" w:cstheme="minorHAnsi"/>
          <w:color w:val="002060"/>
        </w:rPr>
      </w:pPr>
      <w:r>
        <w:rPr>
          <w:rFonts w:eastAsia="Times New Roman" w:cstheme="minorHAnsi"/>
          <w:color w:val="002060"/>
        </w:rPr>
        <w:t xml:space="preserve">CDI EPSC Terms of Reference, Edition </w:t>
      </w:r>
      <w:r w:rsidR="00241FC4">
        <w:rPr>
          <w:rFonts w:eastAsia="Times New Roman" w:cstheme="minorHAnsi"/>
          <w:color w:val="002060"/>
        </w:rPr>
        <w:t xml:space="preserve">3 </w:t>
      </w:r>
    </w:p>
    <w:p w14:paraId="12F60A60" w14:textId="566DFCC2" w:rsidR="00A20962" w:rsidRPr="005F3F05" w:rsidRDefault="00B16657" w:rsidP="00D91FC2">
      <w:pPr>
        <w:pStyle w:val="ListParagraph"/>
        <w:spacing w:after="0" w:line="240" w:lineRule="auto"/>
        <w:jc w:val="both"/>
        <w:rPr>
          <w:rFonts w:eastAsia="Times New Roman" w:cstheme="minorHAnsi"/>
          <w:color w:val="002060"/>
        </w:rPr>
      </w:pPr>
      <w:r>
        <w:rPr>
          <w:rFonts w:eastAsia="Times New Roman" w:cstheme="minorHAnsi"/>
          <w:color w:val="002060"/>
        </w:rPr>
        <w:t>Approved 11</w:t>
      </w:r>
      <w:r w:rsidRPr="00B16657">
        <w:rPr>
          <w:rFonts w:eastAsia="Times New Roman" w:cstheme="minorHAnsi"/>
          <w:color w:val="002060"/>
          <w:vertAlign w:val="superscript"/>
        </w:rPr>
        <w:t>th</w:t>
      </w:r>
      <w:r>
        <w:rPr>
          <w:rFonts w:eastAsia="Times New Roman" w:cstheme="minorHAnsi"/>
          <w:color w:val="002060"/>
        </w:rPr>
        <w:t xml:space="preserve"> </w:t>
      </w:r>
      <w:r w:rsidR="00C37715">
        <w:rPr>
          <w:rFonts w:eastAsia="Times New Roman" w:cstheme="minorHAnsi"/>
          <w:color w:val="002060"/>
        </w:rPr>
        <w:t>December 20</w:t>
      </w:r>
      <w:r w:rsidR="00241FC4">
        <w:rPr>
          <w:rFonts w:eastAsia="Times New Roman" w:cstheme="minorHAnsi"/>
          <w:color w:val="002060"/>
        </w:rPr>
        <w:t>25</w:t>
      </w:r>
    </w:p>
    <w:sectPr w:rsidR="00A20962" w:rsidRPr="005F3F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3433" w14:textId="77777777" w:rsidR="00716382" w:rsidRDefault="00716382" w:rsidP="00697185">
      <w:pPr>
        <w:spacing w:after="0" w:line="240" w:lineRule="auto"/>
      </w:pPr>
      <w:r>
        <w:separator/>
      </w:r>
    </w:p>
  </w:endnote>
  <w:endnote w:type="continuationSeparator" w:id="0">
    <w:p w14:paraId="37D12ADC" w14:textId="77777777" w:rsidR="00716382" w:rsidRDefault="00716382" w:rsidP="0069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4247" w14:textId="77777777" w:rsidR="00A20962" w:rsidRDefault="00A20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499140"/>
      <w:docPartObj>
        <w:docPartGallery w:val="Page Numbers (Bottom of Page)"/>
        <w:docPartUnique/>
      </w:docPartObj>
    </w:sdtPr>
    <w:sdtEndPr>
      <w:rPr>
        <w:noProof/>
      </w:rPr>
    </w:sdtEndPr>
    <w:sdtContent>
      <w:p w14:paraId="059D4541" w14:textId="77777777" w:rsidR="00697185" w:rsidRDefault="00697185">
        <w:pPr>
          <w:pStyle w:val="Footer"/>
          <w:jc w:val="right"/>
        </w:pPr>
        <w:r>
          <w:fldChar w:fldCharType="begin"/>
        </w:r>
        <w:r>
          <w:instrText xml:space="preserve"> PAGE   \* MERGEFORMAT </w:instrText>
        </w:r>
        <w:r>
          <w:fldChar w:fldCharType="separate"/>
        </w:r>
        <w:r w:rsidR="00A20962">
          <w:rPr>
            <w:noProof/>
          </w:rPr>
          <w:t>1</w:t>
        </w:r>
        <w:r>
          <w:rPr>
            <w:noProof/>
          </w:rPr>
          <w:fldChar w:fldCharType="end"/>
        </w:r>
      </w:p>
    </w:sdtContent>
  </w:sdt>
  <w:p w14:paraId="7D767892" w14:textId="77777777" w:rsidR="00697185" w:rsidRDefault="00697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0531" w14:textId="77777777" w:rsidR="00A20962" w:rsidRDefault="00A2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B2E3" w14:textId="77777777" w:rsidR="00716382" w:rsidRDefault="00716382" w:rsidP="00697185">
      <w:pPr>
        <w:spacing w:after="0" w:line="240" w:lineRule="auto"/>
      </w:pPr>
      <w:r>
        <w:separator/>
      </w:r>
    </w:p>
  </w:footnote>
  <w:footnote w:type="continuationSeparator" w:id="0">
    <w:p w14:paraId="7C91292C" w14:textId="77777777" w:rsidR="00716382" w:rsidRDefault="00716382" w:rsidP="0069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B080" w14:textId="77777777" w:rsidR="00A20962" w:rsidRDefault="00A20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FB9D" w14:textId="36CEB130" w:rsidR="00A20962" w:rsidRDefault="00A20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E5A0" w14:textId="77777777" w:rsidR="00A20962" w:rsidRDefault="00A2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04"/>
    <w:multiLevelType w:val="hybridMultilevel"/>
    <w:tmpl w:val="7250CF12"/>
    <w:styleLink w:val="ImportedStyle7"/>
    <w:lvl w:ilvl="0" w:tplc="78F4C6B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94B2B0">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46C3BE">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BE3528">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288B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063A8">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4AEC98">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7A8C0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706BB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7462DD"/>
    <w:multiLevelType w:val="hybridMultilevel"/>
    <w:tmpl w:val="F29E211E"/>
    <w:styleLink w:val="ImportedStyle1"/>
    <w:lvl w:ilvl="0" w:tplc="E82EDA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C65C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ACB0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C05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8CD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18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8656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D260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3454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1109C4"/>
    <w:multiLevelType w:val="hybridMultilevel"/>
    <w:tmpl w:val="17FED686"/>
    <w:lvl w:ilvl="0" w:tplc="13ACEC62">
      <w:start w:val="1"/>
      <w:numFmt w:val="bullet"/>
      <w:lvlText w:val="•"/>
      <w:lvlJc w:val="left"/>
      <w:pPr>
        <w:ind w:left="72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330BD"/>
    <w:multiLevelType w:val="hybridMultilevel"/>
    <w:tmpl w:val="F29E211E"/>
    <w:numStyleLink w:val="ImportedStyle1"/>
  </w:abstractNum>
  <w:abstractNum w:abstractNumId="4" w15:restartNumberingAfterBreak="0">
    <w:nsid w:val="16E761BC"/>
    <w:multiLevelType w:val="hybridMultilevel"/>
    <w:tmpl w:val="B2CE0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5C16E1"/>
    <w:multiLevelType w:val="hybridMultilevel"/>
    <w:tmpl w:val="0C84A40A"/>
    <w:lvl w:ilvl="0" w:tplc="13ACEC62">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3A6136"/>
    <w:multiLevelType w:val="multilevel"/>
    <w:tmpl w:val="58D68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030D76"/>
    <w:multiLevelType w:val="hybridMultilevel"/>
    <w:tmpl w:val="80A25144"/>
    <w:lvl w:ilvl="0" w:tplc="13ACEC62">
      <w:start w:val="1"/>
      <w:numFmt w:val="bullet"/>
      <w:lvlText w:val="•"/>
      <w:lvlJc w:val="left"/>
      <w:pPr>
        <w:ind w:left="72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20A20"/>
    <w:multiLevelType w:val="hybridMultilevel"/>
    <w:tmpl w:val="218A2D66"/>
    <w:lvl w:ilvl="0" w:tplc="AA54D8B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811B2"/>
    <w:multiLevelType w:val="hybridMultilevel"/>
    <w:tmpl w:val="4DB8E48E"/>
    <w:lvl w:ilvl="0" w:tplc="13ACEC62">
      <w:start w:val="1"/>
      <w:numFmt w:val="bullet"/>
      <w:lvlText w:val="•"/>
      <w:lvlJc w:val="left"/>
      <w:pPr>
        <w:ind w:left="72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A3E84"/>
    <w:multiLevelType w:val="hybridMultilevel"/>
    <w:tmpl w:val="ED92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C4B0A"/>
    <w:multiLevelType w:val="hybridMultilevel"/>
    <w:tmpl w:val="10DC29B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B9608B"/>
    <w:multiLevelType w:val="hybridMultilevel"/>
    <w:tmpl w:val="59744AA0"/>
    <w:numStyleLink w:val="ImportedStyle2"/>
  </w:abstractNum>
  <w:abstractNum w:abstractNumId="13" w15:restartNumberingAfterBreak="0">
    <w:nsid w:val="7365424C"/>
    <w:multiLevelType w:val="hybridMultilevel"/>
    <w:tmpl w:val="59744AA0"/>
    <w:styleLink w:val="ImportedStyle2"/>
    <w:lvl w:ilvl="0" w:tplc="5CAE0156">
      <w:start w:val="1"/>
      <w:numFmt w:val="bullet"/>
      <w:lvlText w:val="·"/>
      <w:lvlJc w:val="left"/>
      <w:pPr>
        <w:ind w:left="5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CC7F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24FE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94975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8485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E43222">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9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A244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604EEC">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49A1BCB"/>
    <w:multiLevelType w:val="hybridMultilevel"/>
    <w:tmpl w:val="7250CF12"/>
    <w:numStyleLink w:val="ImportedStyle7"/>
  </w:abstractNum>
  <w:num w:numId="1" w16cid:durableId="1962414123">
    <w:abstractNumId w:val="4"/>
  </w:num>
  <w:num w:numId="2" w16cid:durableId="1549226007">
    <w:abstractNumId w:val="2"/>
  </w:num>
  <w:num w:numId="3" w16cid:durableId="666517540">
    <w:abstractNumId w:val="7"/>
  </w:num>
  <w:num w:numId="4" w16cid:durableId="1611400249">
    <w:abstractNumId w:val="1"/>
  </w:num>
  <w:num w:numId="5" w16cid:durableId="1071151947">
    <w:abstractNumId w:val="3"/>
  </w:num>
  <w:num w:numId="6" w16cid:durableId="2024240817">
    <w:abstractNumId w:val="13"/>
  </w:num>
  <w:num w:numId="7" w16cid:durableId="1913588392">
    <w:abstractNumId w:val="12"/>
  </w:num>
  <w:num w:numId="8" w16cid:durableId="405878726">
    <w:abstractNumId w:val="0"/>
  </w:num>
  <w:num w:numId="9" w16cid:durableId="1854223063">
    <w:abstractNumId w:val="14"/>
  </w:num>
  <w:num w:numId="10" w16cid:durableId="1767965173">
    <w:abstractNumId w:val="11"/>
  </w:num>
  <w:num w:numId="11" w16cid:durableId="270433505">
    <w:abstractNumId w:val="9"/>
  </w:num>
  <w:num w:numId="12" w16cid:durableId="899944144">
    <w:abstractNumId w:val="6"/>
  </w:num>
  <w:num w:numId="13" w16cid:durableId="988095671">
    <w:abstractNumId w:val="10"/>
  </w:num>
  <w:num w:numId="14" w16cid:durableId="340854992">
    <w:abstractNumId w:val="8"/>
  </w:num>
  <w:num w:numId="15" w16cid:durableId="1935282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90"/>
    <w:rsid w:val="00021E33"/>
    <w:rsid w:val="00095CD2"/>
    <w:rsid w:val="000A1BD6"/>
    <w:rsid w:val="000A3AFF"/>
    <w:rsid w:val="000C5B43"/>
    <w:rsid w:val="00113544"/>
    <w:rsid w:val="00116154"/>
    <w:rsid w:val="00125499"/>
    <w:rsid w:val="00131624"/>
    <w:rsid w:val="001358AA"/>
    <w:rsid w:val="00153AFD"/>
    <w:rsid w:val="00174C09"/>
    <w:rsid w:val="001A64E8"/>
    <w:rsid w:val="001B41F3"/>
    <w:rsid w:val="001B46C4"/>
    <w:rsid w:val="001E0823"/>
    <w:rsid w:val="001E2380"/>
    <w:rsid w:val="0023255D"/>
    <w:rsid w:val="00241FC4"/>
    <w:rsid w:val="00272C54"/>
    <w:rsid w:val="00297204"/>
    <w:rsid w:val="002A4545"/>
    <w:rsid w:val="002B425C"/>
    <w:rsid w:val="002C1EC9"/>
    <w:rsid w:val="002D3CB3"/>
    <w:rsid w:val="002D737C"/>
    <w:rsid w:val="002D79FA"/>
    <w:rsid w:val="002E5269"/>
    <w:rsid w:val="003220A9"/>
    <w:rsid w:val="0032282E"/>
    <w:rsid w:val="00332EFD"/>
    <w:rsid w:val="003418B6"/>
    <w:rsid w:val="00370F63"/>
    <w:rsid w:val="00380945"/>
    <w:rsid w:val="00380A8D"/>
    <w:rsid w:val="003E28CE"/>
    <w:rsid w:val="003E2AAD"/>
    <w:rsid w:val="003F5173"/>
    <w:rsid w:val="004032B3"/>
    <w:rsid w:val="00403F36"/>
    <w:rsid w:val="00413887"/>
    <w:rsid w:val="0046640B"/>
    <w:rsid w:val="00470972"/>
    <w:rsid w:val="004B0ABD"/>
    <w:rsid w:val="004C1C29"/>
    <w:rsid w:val="004D1793"/>
    <w:rsid w:val="004E0A7E"/>
    <w:rsid w:val="00521D07"/>
    <w:rsid w:val="00521DDF"/>
    <w:rsid w:val="00523AF0"/>
    <w:rsid w:val="0053475D"/>
    <w:rsid w:val="0054018D"/>
    <w:rsid w:val="00575A80"/>
    <w:rsid w:val="005932D3"/>
    <w:rsid w:val="00593F06"/>
    <w:rsid w:val="005A5A6F"/>
    <w:rsid w:val="005A681F"/>
    <w:rsid w:val="005B086D"/>
    <w:rsid w:val="005C08A0"/>
    <w:rsid w:val="005D1031"/>
    <w:rsid w:val="005D6600"/>
    <w:rsid w:val="005F1B53"/>
    <w:rsid w:val="00611006"/>
    <w:rsid w:val="006242A6"/>
    <w:rsid w:val="00636EDF"/>
    <w:rsid w:val="006738FA"/>
    <w:rsid w:val="00697185"/>
    <w:rsid w:val="006A6686"/>
    <w:rsid w:val="006D2EBF"/>
    <w:rsid w:val="00716382"/>
    <w:rsid w:val="00750A4A"/>
    <w:rsid w:val="00750B26"/>
    <w:rsid w:val="00763FD5"/>
    <w:rsid w:val="007716AA"/>
    <w:rsid w:val="0078301F"/>
    <w:rsid w:val="007C10F2"/>
    <w:rsid w:val="007E2D85"/>
    <w:rsid w:val="008013D5"/>
    <w:rsid w:val="008100C8"/>
    <w:rsid w:val="008140A1"/>
    <w:rsid w:val="00822212"/>
    <w:rsid w:val="00840162"/>
    <w:rsid w:val="00850682"/>
    <w:rsid w:val="00857115"/>
    <w:rsid w:val="008857BC"/>
    <w:rsid w:val="00895285"/>
    <w:rsid w:val="008B1B5B"/>
    <w:rsid w:val="008B2C50"/>
    <w:rsid w:val="008B6CAD"/>
    <w:rsid w:val="008D7683"/>
    <w:rsid w:val="008E1D86"/>
    <w:rsid w:val="008E5C46"/>
    <w:rsid w:val="008F754A"/>
    <w:rsid w:val="00916460"/>
    <w:rsid w:val="009178FA"/>
    <w:rsid w:val="00926305"/>
    <w:rsid w:val="00932E02"/>
    <w:rsid w:val="00952B38"/>
    <w:rsid w:val="00954977"/>
    <w:rsid w:val="009906CF"/>
    <w:rsid w:val="00A20962"/>
    <w:rsid w:val="00A5413E"/>
    <w:rsid w:val="00AA5475"/>
    <w:rsid w:val="00AA71AF"/>
    <w:rsid w:val="00AD6005"/>
    <w:rsid w:val="00AE64CF"/>
    <w:rsid w:val="00AF593D"/>
    <w:rsid w:val="00AF6D0D"/>
    <w:rsid w:val="00B14248"/>
    <w:rsid w:val="00B16657"/>
    <w:rsid w:val="00B16AA4"/>
    <w:rsid w:val="00B3459C"/>
    <w:rsid w:val="00B47184"/>
    <w:rsid w:val="00B61C57"/>
    <w:rsid w:val="00B7299E"/>
    <w:rsid w:val="00BA02F2"/>
    <w:rsid w:val="00BA4CA5"/>
    <w:rsid w:val="00BA5DD7"/>
    <w:rsid w:val="00BB26ED"/>
    <w:rsid w:val="00BB3BF6"/>
    <w:rsid w:val="00BB4EBE"/>
    <w:rsid w:val="00BC733E"/>
    <w:rsid w:val="00BE5173"/>
    <w:rsid w:val="00C21ABD"/>
    <w:rsid w:val="00C24974"/>
    <w:rsid w:val="00C307B0"/>
    <w:rsid w:val="00C34611"/>
    <w:rsid w:val="00C37715"/>
    <w:rsid w:val="00C45EBF"/>
    <w:rsid w:val="00C61CF3"/>
    <w:rsid w:val="00C65D96"/>
    <w:rsid w:val="00C7448B"/>
    <w:rsid w:val="00CC3673"/>
    <w:rsid w:val="00CC3DD5"/>
    <w:rsid w:val="00CC5314"/>
    <w:rsid w:val="00D03D6A"/>
    <w:rsid w:val="00D161E9"/>
    <w:rsid w:val="00D42DF9"/>
    <w:rsid w:val="00D644B3"/>
    <w:rsid w:val="00D91FC2"/>
    <w:rsid w:val="00D9715B"/>
    <w:rsid w:val="00DB4060"/>
    <w:rsid w:val="00DD3727"/>
    <w:rsid w:val="00DE0F0D"/>
    <w:rsid w:val="00DE5090"/>
    <w:rsid w:val="00DE7898"/>
    <w:rsid w:val="00E03053"/>
    <w:rsid w:val="00E24297"/>
    <w:rsid w:val="00E362BF"/>
    <w:rsid w:val="00E37147"/>
    <w:rsid w:val="00EB7668"/>
    <w:rsid w:val="00EB7BA3"/>
    <w:rsid w:val="00EC0C99"/>
    <w:rsid w:val="00ED3120"/>
    <w:rsid w:val="00F22D82"/>
    <w:rsid w:val="00F434FF"/>
    <w:rsid w:val="00F558DD"/>
    <w:rsid w:val="00F63DE8"/>
    <w:rsid w:val="00F661F8"/>
    <w:rsid w:val="00F73602"/>
    <w:rsid w:val="00F750D1"/>
    <w:rsid w:val="00F77C83"/>
    <w:rsid w:val="00FA215E"/>
    <w:rsid w:val="00FA2442"/>
    <w:rsid w:val="00FB29AC"/>
    <w:rsid w:val="00FC0C4A"/>
    <w:rsid w:val="00FC5857"/>
    <w:rsid w:val="00FC7648"/>
    <w:rsid w:val="00FD405E"/>
    <w:rsid w:val="00FF1F13"/>
    <w:rsid w:val="00FF2A4C"/>
    <w:rsid w:val="00FF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75681"/>
  <w15:docId w15:val="{4E0FD647-DFA4-42D8-96E6-1791F797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090"/>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380945"/>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ListParagraph">
    <w:name w:val="List Paragraph"/>
    <w:basedOn w:val="Normal"/>
    <w:uiPriority w:val="34"/>
    <w:qFormat/>
    <w:rsid w:val="00380945"/>
    <w:pPr>
      <w:ind w:left="720"/>
      <w:contextualSpacing/>
    </w:pPr>
  </w:style>
  <w:style w:type="numbering" w:customStyle="1" w:styleId="ImportedStyle1">
    <w:name w:val="Imported Style 1"/>
    <w:rsid w:val="00370F63"/>
    <w:pPr>
      <w:numPr>
        <w:numId w:val="4"/>
      </w:numPr>
    </w:pPr>
  </w:style>
  <w:style w:type="numbering" w:customStyle="1" w:styleId="ImportedStyle2">
    <w:name w:val="Imported Style 2"/>
    <w:rsid w:val="00370F63"/>
    <w:pPr>
      <w:numPr>
        <w:numId w:val="6"/>
      </w:numPr>
    </w:pPr>
  </w:style>
  <w:style w:type="numbering" w:customStyle="1" w:styleId="ImportedStyle7">
    <w:name w:val="Imported Style 7"/>
    <w:rsid w:val="008F754A"/>
    <w:pPr>
      <w:numPr>
        <w:numId w:val="8"/>
      </w:numPr>
    </w:pPr>
  </w:style>
  <w:style w:type="character" w:styleId="CommentReference">
    <w:name w:val="annotation reference"/>
    <w:basedOn w:val="DefaultParagraphFont"/>
    <w:uiPriority w:val="99"/>
    <w:semiHidden/>
    <w:unhideWhenUsed/>
    <w:rsid w:val="008F754A"/>
    <w:rPr>
      <w:sz w:val="16"/>
      <w:szCs w:val="16"/>
    </w:rPr>
  </w:style>
  <w:style w:type="paragraph" w:styleId="CommentText">
    <w:name w:val="annotation text"/>
    <w:basedOn w:val="Normal"/>
    <w:link w:val="CommentTextChar"/>
    <w:uiPriority w:val="99"/>
    <w:unhideWhenUsed/>
    <w:rsid w:val="008F754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8F754A"/>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8F7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4A"/>
    <w:rPr>
      <w:rFonts w:ascii="Segoe UI" w:hAnsi="Segoe UI" w:cs="Segoe UI"/>
      <w:sz w:val="18"/>
      <w:szCs w:val="18"/>
    </w:rPr>
  </w:style>
  <w:style w:type="paragraph" w:styleId="Header">
    <w:name w:val="header"/>
    <w:basedOn w:val="Normal"/>
    <w:link w:val="HeaderChar"/>
    <w:uiPriority w:val="99"/>
    <w:unhideWhenUsed/>
    <w:rsid w:val="00697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185"/>
  </w:style>
  <w:style w:type="paragraph" w:styleId="Footer">
    <w:name w:val="footer"/>
    <w:basedOn w:val="Normal"/>
    <w:link w:val="FooterChar"/>
    <w:uiPriority w:val="99"/>
    <w:unhideWhenUsed/>
    <w:rsid w:val="00697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5"/>
  </w:style>
  <w:style w:type="table" w:styleId="TableGrid">
    <w:name w:val="Table Grid"/>
    <w:basedOn w:val="TableNormal"/>
    <w:uiPriority w:val="39"/>
    <w:rsid w:val="0069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1C2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4C1C2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B2C50"/>
    <w:pPr>
      <w:spacing w:after="0" w:line="240" w:lineRule="auto"/>
    </w:pPr>
  </w:style>
  <w:style w:type="character" w:customStyle="1" w:styleId="cf01">
    <w:name w:val="cf01"/>
    <w:basedOn w:val="DefaultParagraphFont"/>
    <w:rsid w:val="00F750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2548">
      <w:bodyDiv w:val="1"/>
      <w:marLeft w:val="0"/>
      <w:marRight w:val="0"/>
      <w:marTop w:val="0"/>
      <w:marBottom w:val="0"/>
      <w:divBdr>
        <w:top w:val="none" w:sz="0" w:space="0" w:color="auto"/>
        <w:left w:val="none" w:sz="0" w:space="0" w:color="auto"/>
        <w:bottom w:val="none" w:sz="0" w:space="0" w:color="auto"/>
        <w:right w:val="none" w:sz="0" w:space="0" w:color="auto"/>
      </w:divBdr>
    </w:div>
    <w:div w:id="460270872">
      <w:bodyDiv w:val="1"/>
      <w:marLeft w:val="0"/>
      <w:marRight w:val="0"/>
      <w:marTop w:val="0"/>
      <w:marBottom w:val="0"/>
      <w:divBdr>
        <w:top w:val="none" w:sz="0" w:space="0" w:color="auto"/>
        <w:left w:val="none" w:sz="0" w:space="0" w:color="auto"/>
        <w:bottom w:val="none" w:sz="0" w:space="0" w:color="auto"/>
        <w:right w:val="none" w:sz="0" w:space="0" w:color="auto"/>
      </w:divBdr>
    </w:div>
    <w:div w:id="626089217">
      <w:bodyDiv w:val="1"/>
      <w:marLeft w:val="0"/>
      <w:marRight w:val="0"/>
      <w:marTop w:val="0"/>
      <w:marBottom w:val="0"/>
      <w:divBdr>
        <w:top w:val="none" w:sz="0" w:space="0" w:color="auto"/>
        <w:left w:val="none" w:sz="0" w:space="0" w:color="auto"/>
        <w:bottom w:val="none" w:sz="0" w:space="0" w:color="auto"/>
        <w:right w:val="none" w:sz="0" w:space="0" w:color="auto"/>
      </w:divBdr>
    </w:div>
    <w:div w:id="975181833">
      <w:bodyDiv w:val="1"/>
      <w:marLeft w:val="0"/>
      <w:marRight w:val="0"/>
      <w:marTop w:val="0"/>
      <w:marBottom w:val="0"/>
      <w:divBdr>
        <w:top w:val="none" w:sz="0" w:space="0" w:color="auto"/>
        <w:left w:val="none" w:sz="0" w:space="0" w:color="auto"/>
        <w:bottom w:val="none" w:sz="0" w:space="0" w:color="auto"/>
        <w:right w:val="none" w:sz="0" w:space="0" w:color="auto"/>
      </w:divBdr>
    </w:div>
    <w:div w:id="1343707783">
      <w:bodyDiv w:val="1"/>
      <w:marLeft w:val="0"/>
      <w:marRight w:val="0"/>
      <w:marTop w:val="0"/>
      <w:marBottom w:val="0"/>
      <w:divBdr>
        <w:top w:val="none" w:sz="0" w:space="0" w:color="auto"/>
        <w:left w:val="none" w:sz="0" w:space="0" w:color="auto"/>
        <w:bottom w:val="none" w:sz="0" w:space="0" w:color="auto"/>
        <w:right w:val="none" w:sz="0" w:space="0" w:color="auto"/>
      </w:divBdr>
    </w:div>
    <w:div w:id="14318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a5f9b954d4a1cf759f775d5ec689ead3">
  <xsd:schema xmlns:xsd="http://www.w3.org/2001/XMLSchema" xmlns:xs="http://www.w3.org/2001/XMLSchema" xmlns:p="http://schemas.microsoft.com/office/2006/metadata/properties" xmlns:ns3="be9b53fa-797e-4bad-a7ae-794291205b7b" targetNamespace="http://schemas.microsoft.com/office/2006/metadata/properties" ma:root="true" ma:fieldsID="5ae29fc1d7315c878f69f5593afa862f"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BB030-B2A7-4B66-8BB5-193DA24D33FF}">
  <ds:schemaRefs>
    <ds:schemaRef ds:uri="http://schemas.microsoft.com/office/2006/metadata/properties"/>
    <ds:schemaRef ds:uri="http://schemas.microsoft.com/office/infopath/2007/PartnerControls"/>
    <ds:schemaRef ds:uri="be9b53fa-797e-4bad-a7ae-794291205b7b"/>
  </ds:schemaRefs>
</ds:datastoreItem>
</file>

<file path=customXml/itemProps2.xml><?xml version="1.0" encoding="utf-8"?>
<ds:datastoreItem xmlns:ds="http://schemas.openxmlformats.org/officeDocument/2006/customXml" ds:itemID="{AD3855C4-C687-464A-851E-4A4FF9EA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C44F2-E05A-48DE-BA00-D4C70AC01A97}">
  <ds:schemaRefs>
    <ds:schemaRef ds:uri="http://schemas.openxmlformats.org/officeDocument/2006/bibliography"/>
  </ds:schemaRefs>
</ds:datastoreItem>
</file>

<file path=customXml/itemProps4.xml><?xml version="1.0" encoding="utf-8"?>
<ds:datastoreItem xmlns:ds="http://schemas.openxmlformats.org/officeDocument/2006/customXml" ds:itemID="{304896B0-0C96-49A0-9948-EB7904743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Johnson</dc:creator>
  <cp:lastModifiedBy>David Morgan</cp:lastModifiedBy>
  <cp:revision>3</cp:revision>
  <dcterms:created xsi:type="dcterms:W3CDTF">2025-12-15T09:21:00Z</dcterms:created>
  <dcterms:modified xsi:type="dcterms:W3CDTF">2025-12-15T10:57:00Z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